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3364C" w:rsidP="000D24F3" w:rsidRDefault="001D070C" w14:paraId="4A1B035A" w14:textId="4156025F" w14:noSpellErr="1">
      <w:bookmarkStart w:name="_Hlk161140193" w:id="0"/>
      <w:r w:rsidR="29CAF489">
        <w:drawing>
          <wp:inline wp14:editId="45CF4669" wp14:anchorId="1B67F383">
            <wp:extent cx="989763" cy="857250"/>
            <wp:effectExtent l="0" t="0" r="1270" b="0"/>
            <wp:docPr id="2" name="Picture 2" descr="A cartoon panda bear jumping&#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69ad9e27386c47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89763" cy="857250"/>
                    </a:xfrm>
                    <a:prstGeom prst="rect">
                      <a:avLst/>
                    </a:prstGeom>
                  </pic:spPr>
                </pic:pic>
              </a:graphicData>
            </a:graphic>
          </wp:inline>
        </w:drawing>
      </w:r>
      <w:r w:rsidR="110B9887">
        <w:drawing>
          <wp:inline wp14:editId="2AC70BD8" wp14:anchorId="385FA66C">
            <wp:extent cx="969666" cy="461645"/>
            <wp:effectExtent l="0" t="0" r="1905" b="0"/>
            <wp:docPr id="9" name="Picture 9" title=""/>
            <wp:cNvGraphicFramePr>
              <a:graphicFrameLocks noChangeAspect="1"/>
            </wp:cNvGraphicFramePr>
            <a:graphic>
              <a:graphicData uri="http://schemas.openxmlformats.org/drawingml/2006/picture">
                <pic:pic>
                  <pic:nvPicPr>
                    <pic:cNvPr id="0" name="Picture 9"/>
                    <pic:cNvPicPr/>
                  </pic:nvPicPr>
                  <pic:blipFill>
                    <a:blip r:embed="R69a4b9f9dc7f47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9666" cy="461645"/>
                    </a:xfrm>
                    <a:prstGeom prst="rect">
                      <a:avLst/>
                    </a:prstGeom>
                  </pic:spPr>
                </pic:pic>
              </a:graphicData>
            </a:graphic>
          </wp:inline>
        </w:drawing>
      </w:r>
    </w:p>
    <w:p w:rsidRPr="00A15B43" w:rsidR="0083364C" w:rsidP="73BC9921" w:rsidRDefault="00A15B43" w14:paraId="69DE6582" w14:textId="1A9C1EC2" w14:noSpellErr="1">
      <w:pPr>
        <w:pStyle w:val="Heading1"/>
        <w:shd w:val="clear" w:color="auto" w:fill="FFFFFF" w:themeFill="background1"/>
        <w:spacing w:before="0" w:after="0"/>
        <w:jc w:val="center"/>
        <w:rPr>
          <w:sz w:val="32"/>
          <w:szCs w:val="32"/>
          <w:lang w:val="es-ES"/>
        </w:rPr>
      </w:pPr>
      <w:r w:rsidRPr="73BC9921" w:rsidR="35B54875">
        <w:rPr>
          <w:rFonts w:ascii="Times New Roman" w:hAnsi="Times New Roman" w:eastAsia="Times New Roman" w:cs="Times New Roman"/>
          <w:color w:val="254321"/>
          <w:kern w:val="36"/>
          <w:sz w:val="32"/>
          <w:szCs w:val="32"/>
          <w:lang w:val="es-ES"/>
        </w:rPr>
        <w:t xml:space="preserve">Escuela de la Primera Infancia </w:t>
      </w:r>
      <w:r w:rsidRPr="73BC9921" w:rsidR="29CAF489">
        <w:rPr>
          <w:rFonts w:ascii="Times New Roman" w:hAnsi="Times New Roman" w:eastAsia="Times New Roman" w:cs="Times New Roman"/>
          <w:color w:val="254321"/>
          <w:kern w:val="36"/>
          <w:sz w:val="32"/>
          <w:szCs w:val="32"/>
          <w:lang w:val="es-ES"/>
        </w:rPr>
        <w:t>Pierce</w:t>
      </w:r>
    </w:p>
    <w:p w:rsidRPr="00CD5DA3" w:rsidR="000F58C7" w:rsidP="73BC9921" w:rsidRDefault="00CD5DA3" w14:paraId="1F378BDA" w14:textId="3BAC07C6" w14:noSpellErr="1">
      <w:pPr>
        <w:widowControl w:val="0"/>
        <w:pBdr>
          <w:top w:val="nil" w:color="000000" w:sz="0" w:space="0"/>
          <w:left w:val="nil" w:color="000000" w:sz="0" w:space="0"/>
          <w:bottom w:val="nil" w:color="000000" w:sz="0" w:space="0"/>
          <w:right w:val="nil" w:color="000000" w:sz="0" w:space="0"/>
          <w:between w:val="nil" w:color="000000" w:sz="0" w:space="0"/>
        </w:pBdr>
        <w:spacing w:line="254" w:lineRule="auto"/>
        <w:ind w:left="28" w:right="685"/>
        <w:jc w:val="center"/>
        <w:rPr>
          <w:rFonts w:ascii="Calibri" w:hAnsi="Calibri" w:eastAsia="Calibri" w:cs="Calibri"/>
          <w:b w:val="1"/>
          <w:bCs w:val="1"/>
          <w:color w:val="000000"/>
          <w:sz w:val="32"/>
          <w:szCs w:val="32"/>
          <w:lang w:val="es-ES"/>
        </w:rPr>
      </w:pPr>
      <w:bookmarkStart w:name="_Hlk161139425" w:id="1"/>
      <w:bookmarkEnd w:id="0"/>
      <w:bookmarkEnd w:id="1"/>
      <w:r w:rsidRPr="73BC9921" w:rsidR="0F345BF1">
        <w:rPr>
          <w:rFonts w:ascii="Calibri" w:hAnsi="Calibri" w:eastAsia="Calibri" w:cs="Calibri"/>
          <w:b w:val="1"/>
          <w:bCs w:val="1"/>
          <w:color w:val="000000" w:themeColor="text1" w:themeTint="FF" w:themeShade="FF"/>
          <w:sz w:val="32"/>
          <w:szCs w:val="32"/>
        </w:rPr>
        <w:t>Políticas de Participación de Familias y Padr</w:t>
      </w:r>
      <w:r w:rsidRPr="73BC9921" w:rsidR="0F345BF1">
        <w:rPr>
          <w:rFonts w:ascii="Calibri" w:hAnsi="Calibri" w:eastAsia="Calibri" w:cs="Calibri"/>
          <w:b w:val="1"/>
          <w:bCs w:val="1"/>
          <w:color w:val="000000" w:themeColor="text1" w:themeTint="FF" w:themeShade="FF"/>
          <w:sz w:val="32"/>
          <w:szCs w:val="32"/>
        </w:rPr>
        <w:t xml:space="preserve">es </w:t>
      </w:r>
      <w:r w:rsidRPr="73BC9921" w:rsidR="0D1057A8">
        <w:rPr>
          <w:rFonts w:ascii="Calibri" w:hAnsi="Calibri" w:eastAsia="Calibri" w:cs="Calibri"/>
          <w:b w:val="1"/>
          <w:bCs w:val="1"/>
          <w:color w:val="000000" w:themeColor="text1" w:themeTint="FF" w:themeShade="FF"/>
          <w:sz w:val="32"/>
          <w:szCs w:val="32"/>
        </w:rPr>
        <w:t>2023-2024</w:t>
      </w:r>
    </w:p>
    <w:p w:rsidRPr="00C55F4F" w:rsidR="000F58C7" w:rsidP="73BC9921" w:rsidRDefault="001223E6" w14:paraId="30FCDF65" w14:textId="1FCD8E60" w14:noSpellErr="1">
      <w:pPr>
        <w:widowControl w:val="0"/>
        <w:pBdr>
          <w:top w:val="nil" w:color="000000" w:sz="0" w:space="0"/>
          <w:left w:val="nil" w:color="000000" w:sz="0" w:space="0"/>
          <w:bottom w:val="nil" w:color="000000" w:sz="0" w:space="0"/>
          <w:right w:val="nil" w:color="000000" w:sz="0" w:space="0"/>
          <w:between w:val="nil" w:color="000000" w:sz="0" w:space="0"/>
        </w:pBdr>
        <w:spacing w:before="31" w:line="240" w:lineRule="auto"/>
        <w:ind w:left="14"/>
        <w:rPr>
          <w:rFonts w:ascii="Calibri" w:hAnsi="Calibri" w:eastAsia="Calibri" w:cs="Calibri"/>
          <w:b w:val="1"/>
          <w:bCs w:val="1"/>
          <w:color w:val="000000"/>
          <w:sz w:val="24"/>
          <w:szCs w:val="24"/>
          <w:lang w:val="es-ES"/>
        </w:rPr>
      </w:pPr>
      <w:bookmarkStart w:name="_Hlk161140954" w:id="2"/>
      <w:r w:rsidRPr="73BC9921" w:rsidR="0D1057A8">
        <w:rPr>
          <w:rFonts w:ascii="Calibri" w:hAnsi="Calibri" w:eastAsia="Calibri" w:cs="Calibri"/>
          <w:b w:val="1"/>
          <w:bCs w:val="1"/>
          <w:color w:val="000000" w:themeColor="text1" w:themeTint="FF" w:themeShade="FF"/>
          <w:sz w:val="24"/>
          <w:szCs w:val="24"/>
        </w:rPr>
        <w:t>Mis</w:t>
      </w:r>
      <w:r w:rsidRPr="73BC9921" w:rsidR="0F345BF1">
        <w:rPr>
          <w:rFonts w:ascii="Calibri" w:hAnsi="Calibri" w:eastAsia="Calibri" w:cs="Calibri"/>
          <w:b w:val="1"/>
          <w:bCs w:val="1"/>
          <w:color w:val="000000" w:themeColor="text1" w:themeTint="FF" w:themeShade="FF"/>
          <w:sz w:val="24"/>
          <w:szCs w:val="24"/>
        </w:rPr>
        <w:t>ió</w:t>
      </w:r>
      <w:r w:rsidRPr="73BC9921" w:rsidR="0D1057A8">
        <w:rPr>
          <w:rFonts w:ascii="Calibri" w:hAnsi="Calibri" w:eastAsia="Calibri" w:cs="Calibri"/>
          <w:b w:val="1"/>
          <w:bCs w:val="1"/>
          <w:color w:val="000000" w:themeColor="text1" w:themeTint="FF" w:themeShade="FF"/>
          <w:sz w:val="24"/>
          <w:szCs w:val="24"/>
        </w:rPr>
        <w:t xml:space="preserve">n: </w:t>
      </w:r>
    </w:p>
    <w:p w:rsidRPr="00C55F4F" w:rsidR="00EE13AC" w:rsidP="73BC9921" w:rsidRDefault="00C55F4F" w14:paraId="5B6B1D31" w14:textId="440AB60A" w14:noSpellErr="1">
      <w:pPr>
        <w:widowControl w:val="0"/>
        <w:pBdr>
          <w:top w:val="nil" w:color="000000" w:sz="0" w:space="0"/>
          <w:left w:val="nil" w:color="000000" w:sz="0" w:space="0"/>
          <w:bottom w:val="nil" w:color="000000" w:sz="0" w:space="0"/>
          <w:right w:val="nil" w:color="000000" w:sz="0" w:space="0"/>
          <w:between w:val="nil" w:color="000000" w:sz="0" w:space="0"/>
        </w:pBdr>
        <w:spacing w:before="31" w:line="240" w:lineRule="auto"/>
        <w:ind w:left="14"/>
        <w:rPr>
          <w:color w:val="000000"/>
          <w:sz w:val="20"/>
          <w:szCs w:val="20"/>
          <w:lang w:val="es-ES"/>
        </w:rPr>
      </w:pPr>
      <w:r w:rsidRPr="73BC9921" w:rsidR="214B2B43">
        <w:rPr>
          <w:color w:val="000000" w:themeColor="text1" w:themeTint="FF" w:themeShade="FF"/>
          <w:sz w:val="20"/>
          <w:szCs w:val="20"/>
        </w:rPr>
        <w:t>La Escuela de la Primera Infancia Pierce exis</w:t>
      </w:r>
      <w:r w:rsidRPr="73BC9921" w:rsidR="214B2B43">
        <w:rPr>
          <w:color w:val="000000" w:themeColor="text1" w:themeTint="FF" w:themeShade="FF"/>
          <w:sz w:val="20"/>
          <w:szCs w:val="20"/>
        </w:rPr>
        <w:t>te para apoyar el desarrollo académico, social, emocional y ético de cada niño para el éxito de toda la vida.</w:t>
      </w:r>
      <w:r w:rsidRPr="73BC9921" w:rsidR="136E45BB">
        <w:rPr>
          <w:color w:val="000000" w:themeColor="text1" w:themeTint="FF" w:themeShade="FF"/>
          <w:sz w:val="20"/>
          <w:szCs w:val="20"/>
        </w:rPr>
        <w:t xml:space="preserve"> #EveryPandaEveryDay</w:t>
      </w:r>
      <w:r w:rsidRPr="73BC9921" w:rsidR="5965A39C">
        <w:rPr>
          <w:color w:val="000000" w:themeColor="text1" w:themeTint="FF" w:themeShade="FF"/>
          <w:sz w:val="20"/>
          <w:szCs w:val="20"/>
        </w:rPr>
        <w:t xml:space="preserve"> </w:t>
      </w:r>
      <w:r w:rsidRPr="73BC9921" w:rsidR="5965A39C">
        <w:rPr>
          <w:color w:val="000000" w:themeColor="text1" w:themeTint="FF" w:themeShade="FF"/>
          <w:sz w:val="20"/>
          <w:szCs w:val="20"/>
        </w:rPr>
        <w:t>#</w:t>
      </w:r>
      <w:r w:rsidRPr="73BC9921" w:rsidR="5965A39C">
        <w:rPr>
          <w:color w:val="000000" w:themeColor="text1" w:themeTint="FF" w:themeShade="FF"/>
          <w:sz w:val="20"/>
          <w:szCs w:val="20"/>
        </w:rPr>
        <w:t>TodosLosPandasTodosLosDías</w:t>
      </w:r>
    </w:p>
    <w:p w:rsidR="00C6248D" w:rsidP="73BC9921" w:rsidRDefault="00C6248D" w14:paraId="1190F3C6"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before="31" w:line="240" w:lineRule="auto"/>
        <w:ind w:left="14"/>
        <w:rPr>
          <w:rFonts w:ascii="Calibri" w:hAnsi="Calibri" w:eastAsia="Calibri" w:cs="Calibri"/>
          <w:b w:val="1"/>
          <w:bCs w:val="1"/>
          <w:color w:val="000000"/>
          <w:sz w:val="24"/>
          <w:szCs w:val="24"/>
          <w:lang w:val="es-ES"/>
        </w:rPr>
      </w:pPr>
    </w:p>
    <w:p w:rsidRPr="00E62241" w:rsidR="008A4F87" w:rsidP="73BC9921" w:rsidRDefault="001223E6" w14:paraId="19C1284F" w14:textId="7A43AEAC" w14:noSpellErr="1">
      <w:pPr>
        <w:widowControl w:val="0"/>
        <w:pBdr>
          <w:top w:val="nil" w:color="000000" w:sz="0" w:space="0"/>
          <w:left w:val="nil" w:color="000000" w:sz="0" w:space="0"/>
          <w:bottom w:val="nil" w:color="000000" w:sz="0" w:space="0"/>
          <w:right w:val="nil" w:color="000000" w:sz="0" w:space="0"/>
          <w:between w:val="nil" w:color="000000" w:sz="0" w:space="0"/>
        </w:pBdr>
        <w:spacing w:before="31" w:line="240" w:lineRule="auto"/>
        <w:ind w:left="14"/>
        <w:rPr>
          <w:rFonts w:ascii="Calibri" w:hAnsi="Calibri" w:eastAsia="Calibri" w:cs="Calibri"/>
          <w:b w:val="1"/>
          <w:bCs w:val="1"/>
          <w:color w:val="000000"/>
          <w:sz w:val="24"/>
          <w:szCs w:val="24"/>
          <w:lang w:val="es-ES"/>
        </w:rPr>
      </w:pPr>
      <w:r w:rsidRPr="73BC9921" w:rsidR="0D1057A8">
        <w:rPr>
          <w:rFonts w:ascii="Calibri" w:hAnsi="Calibri" w:eastAsia="Calibri" w:cs="Calibri"/>
          <w:b w:val="1"/>
          <w:bCs w:val="1"/>
          <w:color w:val="000000" w:themeColor="text1" w:themeTint="FF" w:themeShade="FF"/>
          <w:sz w:val="24"/>
          <w:szCs w:val="24"/>
        </w:rPr>
        <w:t>Visi</w:t>
      </w:r>
      <w:r w:rsidRPr="73BC9921" w:rsidR="5965A39C">
        <w:rPr>
          <w:rFonts w:ascii="Calibri" w:hAnsi="Calibri" w:eastAsia="Calibri" w:cs="Calibri"/>
          <w:b w:val="1"/>
          <w:bCs w:val="1"/>
          <w:color w:val="000000" w:themeColor="text1" w:themeTint="FF" w:themeShade="FF"/>
          <w:sz w:val="24"/>
          <w:szCs w:val="24"/>
        </w:rPr>
        <w:t>ó</w:t>
      </w:r>
      <w:r w:rsidRPr="73BC9921" w:rsidR="0D1057A8">
        <w:rPr>
          <w:rFonts w:ascii="Calibri" w:hAnsi="Calibri" w:eastAsia="Calibri" w:cs="Calibri"/>
          <w:b w:val="1"/>
          <w:bCs w:val="1"/>
          <w:color w:val="000000" w:themeColor="text1" w:themeTint="FF" w:themeShade="FF"/>
          <w:sz w:val="24"/>
          <w:szCs w:val="24"/>
        </w:rPr>
        <w:t>n</w:t>
      </w:r>
      <w:r w:rsidRPr="73BC9921" w:rsidR="29A52092">
        <w:rPr>
          <w:rFonts w:ascii="Calibri" w:hAnsi="Calibri" w:eastAsia="Calibri" w:cs="Calibri"/>
          <w:b w:val="1"/>
          <w:bCs w:val="1"/>
          <w:color w:val="000000" w:themeColor="text1" w:themeTint="FF" w:themeShade="FF"/>
          <w:sz w:val="24"/>
          <w:szCs w:val="24"/>
        </w:rPr>
        <w:t xml:space="preserve">: </w:t>
      </w:r>
    </w:p>
    <w:p w:rsidRPr="001F49CC" w:rsidR="008A4ABA" w:rsidP="53E118A3" w:rsidRDefault="001F49CC" w14:paraId="15E00C80" w14:textId="0645E4DA">
      <w:pPr>
        <w:pStyle w:val="NormalWeb"/>
        <w:spacing w:before="0" w:beforeAutospacing="off" w:after="240" w:afterAutospacing="off"/>
        <w:contextualSpacing/>
        <w:rPr>
          <w:rFonts w:ascii="Arial" w:hAnsi="Arial" w:cs="Arial"/>
          <w:color w:val="000000"/>
          <w:sz w:val="20"/>
          <w:szCs w:val="20"/>
          <w:lang w:val="es-ES"/>
        </w:rPr>
      </w:pPr>
      <w:r w:rsidRPr="53E118A3" w:rsidR="1E244389">
        <w:rPr>
          <w:rFonts w:ascii="Arial" w:hAnsi="Arial" w:cs="Arial"/>
          <w:color w:val="000000" w:themeColor="text1" w:themeTint="FF" w:themeShade="FF"/>
          <w:sz w:val="20"/>
          <w:szCs w:val="20"/>
        </w:rPr>
        <w:t>Equipar a los alumnos para el éxito de toda la vida, visualizamos una escuela en la que el personal persigue un crecimiento profesional continuo mediante colaboración y capacitación.</w:t>
      </w:r>
      <w:r w:rsidRPr="53E118A3" w:rsidR="1E244389">
        <w:rPr>
          <w:rFonts w:ascii="Arial" w:hAnsi="Arial" w:cs="Arial"/>
          <w:color w:val="000000" w:themeColor="text1" w:themeTint="FF" w:themeShade="FF"/>
          <w:sz w:val="20"/>
          <w:szCs w:val="20"/>
        </w:rPr>
        <w:t xml:space="preserve"> </w:t>
      </w:r>
    </w:p>
    <w:p w:rsidRPr="00F11C72" w:rsidR="00F11C72" w:rsidP="73BC9921" w:rsidRDefault="00F11C72" w14:paraId="77929287" w14:textId="77777777" w14:noSpellErr="1">
      <w:pPr>
        <w:pStyle w:val="NormalWeb"/>
        <w:numPr>
          <w:ilvl w:val="0"/>
          <w:numId w:val="4"/>
        </w:numPr>
        <w:spacing w:before="0" w:beforeAutospacing="off" w:after="0" w:afterAutospacing="off"/>
        <w:ind w:left="540"/>
        <w:textAlignment w:val="baseline"/>
        <w:rPr>
          <w:rFonts w:ascii="Arial" w:hAnsi="Arial" w:cs="Arial"/>
          <w:color w:val="000000"/>
          <w:sz w:val="20"/>
          <w:szCs w:val="20"/>
          <w:lang w:val="es-ES"/>
        </w:rPr>
      </w:pPr>
      <w:r w:rsidRPr="73BC9921" w:rsidR="2BF89140">
        <w:rPr>
          <w:rFonts w:ascii="Arial" w:hAnsi="Arial" w:cs="Arial"/>
          <w:color w:val="000000" w:themeColor="text1" w:themeTint="FF" w:themeShade="FF"/>
          <w:sz w:val="20"/>
          <w:szCs w:val="20"/>
        </w:rPr>
        <w:t>Evaluar continuamente, supervisar los comentarios y reflexionar sobre los datos de los alumnos para asegurar el progreso de todos ellos.</w:t>
      </w:r>
    </w:p>
    <w:p w:rsidRPr="00F11C72" w:rsidR="00F11C72" w:rsidP="73BC9921" w:rsidRDefault="00F11C72" w14:paraId="4D0C3A61" w14:textId="77777777" w14:noSpellErr="1">
      <w:pPr>
        <w:pStyle w:val="NormalWeb"/>
        <w:numPr>
          <w:ilvl w:val="0"/>
          <w:numId w:val="4"/>
        </w:numPr>
        <w:spacing w:before="0" w:beforeAutospacing="off" w:after="0" w:afterAutospacing="off"/>
        <w:ind w:left="540"/>
        <w:textAlignment w:val="baseline"/>
        <w:rPr>
          <w:rFonts w:ascii="Arial" w:hAnsi="Arial" w:cs="Arial"/>
          <w:color w:val="000000"/>
          <w:sz w:val="20"/>
          <w:szCs w:val="20"/>
          <w:lang w:val="es-ES"/>
        </w:rPr>
      </w:pPr>
      <w:r w:rsidRPr="73BC9921" w:rsidR="2BF89140">
        <w:rPr>
          <w:rFonts w:ascii="Arial" w:hAnsi="Arial" w:cs="Arial"/>
          <w:color w:val="000000" w:themeColor="text1" w:themeTint="FF" w:themeShade="FF"/>
          <w:sz w:val="20"/>
          <w:szCs w:val="20"/>
        </w:rPr>
        <w:t>Proporcionar experiencias de aprendizaje atractivas</w:t>
      </w:r>
    </w:p>
    <w:p w:rsidRPr="00F11C72" w:rsidR="00CD02DB" w:rsidP="73BC9921" w:rsidRDefault="00F11C72" w14:paraId="315CE281" w14:textId="69288675" w14:noSpellErr="1">
      <w:pPr>
        <w:pStyle w:val="NormalWeb"/>
        <w:numPr>
          <w:ilvl w:val="0"/>
          <w:numId w:val="4"/>
        </w:numPr>
        <w:spacing w:before="0" w:beforeAutospacing="off" w:after="0" w:afterAutospacing="off"/>
        <w:ind w:left="540"/>
        <w:textAlignment w:val="baseline"/>
        <w:rPr>
          <w:rFonts w:ascii="Arial" w:hAnsi="Arial" w:cs="Arial"/>
          <w:color w:val="000000"/>
          <w:sz w:val="20"/>
          <w:szCs w:val="20"/>
          <w:lang w:val="es-ES"/>
        </w:rPr>
      </w:pPr>
      <w:r w:rsidRPr="73BC9921" w:rsidR="2BF89140">
        <w:rPr>
          <w:rFonts w:ascii="Arial" w:hAnsi="Arial" w:cs="Arial"/>
          <w:color w:val="000000" w:themeColor="text1" w:themeTint="FF" w:themeShade="FF"/>
          <w:sz w:val="20"/>
          <w:szCs w:val="20"/>
        </w:rPr>
        <w:t>Construir los cimientos del alumno a su nivel personal de necesidad, basándose en la diferenciación y la concienciación</w:t>
      </w:r>
    </w:p>
    <w:p w:rsidRPr="00F11C72" w:rsidR="00CD02DB" w:rsidP="73BC9921" w:rsidRDefault="00CD02DB" w14:paraId="2B85E054" w14:textId="77777777" w14:noSpellErr="1">
      <w:pPr>
        <w:pStyle w:val="NormalWeb"/>
        <w:spacing w:before="0" w:beforeAutospacing="off" w:after="0" w:afterAutospacing="off"/>
        <w:ind w:left="720"/>
        <w:textAlignment w:val="baseline"/>
        <w:rPr>
          <w:rFonts w:ascii="Arial" w:hAnsi="Arial" w:cs="Arial"/>
          <w:color w:val="000000"/>
          <w:sz w:val="20"/>
          <w:szCs w:val="20"/>
          <w:lang w:val="es-ES"/>
        </w:rPr>
      </w:pPr>
    </w:p>
    <w:p w:rsidRPr="00F83373" w:rsidR="000F58C7" w:rsidP="73BC9921" w:rsidRDefault="00E62241" w14:paraId="077EF9C0" w14:textId="226ECA58" w14:noSpellErr="1">
      <w:pPr>
        <w:pStyle w:val="NormalWeb"/>
        <w:spacing w:before="0" w:beforeAutospacing="off" w:after="0" w:afterAutospacing="off"/>
        <w:textAlignment w:val="baseline"/>
        <w:rPr>
          <w:rFonts w:ascii="Arial" w:hAnsi="Arial" w:cs="Arial"/>
          <w:color w:val="000000"/>
          <w:sz w:val="20"/>
          <w:szCs w:val="20"/>
          <w:lang w:val="es-ES"/>
        </w:rPr>
      </w:pPr>
      <w:r w:rsidRPr="73BC9921" w:rsidR="6A40C620">
        <w:rPr>
          <w:rFonts w:ascii="Arial" w:hAnsi="Arial" w:eastAsia="Calibri" w:cs="Arial"/>
          <w:b w:val="1"/>
          <w:bCs w:val="1"/>
          <w:color w:val="000000" w:themeColor="text1" w:themeTint="FF" w:themeShade="FF"/>
          <w:sz w:val="20"/>
          <w:szCs w:val="20"/>
        </w:rPr>
        <w:t>Meta</w:t>
      </w:r>
      <w:r w:rsidRPr="73BC9921" w:rsidR="0D1057A8">
        <w:rPr>
          <w:rFonts w:ascii="Arial" w:hAnsi="Arial" w:eastAsia="Calibri" w:cs="Arial"/>
          <w:b w:val="1"/>
          <w:bCs w:val="1"/>
          <w:color w:val="000000" w:themeColor="text1" w:themeTint="FF" w:themeShade="FF"/>
          <w:sz w:val="20"/>
          <w:szCs w:val="20"/>
        </w:rPr>
        <w:t xml:space="preserve"> </w:t>
      </w:r>
    </w:p>
    <w:p w:rsidR="00012699" w:rsidP="73BC9921" w:rsidRDefault="00F83373" w14:paraId="3B39F56C"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before="49" w:line="274" w:lineRule="auto"/>
        <w:ind w:left="4" w:right="6" w:firstLine="2"/>
        <w:rPr>
          <w:rFonts w:eastAsia="Calibri"/>
          <w:color w:val="000000"/>
          <w:sz w:val="20"/>
          <w:szCs w:val="20"/>
          <w:lang w:val="es-ES"/>
        </w:rPr>
      </w:pPr>
      <w:r w:rsidRPr="73BC9921" w:rsidR="7669440E">
        <w:rPr>
          <w:rFonts w:eastAsia="Calibri"/>
          <w:color w:val="000000" w:themeColor="text1" w:themeTint="FF" w:themeShade="FF"/>
          <w:sz w:val="20"/>
          <w:szCs w:val="20"/>
        </w:rPr>
        <w:t>La Escuela de la Primera Infancia Pierce reconoce que la educación de un niño es un deber que comparten la escuela y la familia. Para que nuestros hijos tengan éxito, es vital que todos los alumnos, padres, familias, miembros de la comunidad y personal trabajen juntos en colaboración. Nuestra meta a través de la Política de Participación de Padres y Familias es explicar cómo la escuela Pierce ECS apoyará el importante papel que desempeñan las familias en la educación de sus hijos.</w:t>
      </w:r>
      <w:r w:rsidRPr="73BC9921" w:rsidR="0D1057A8">
        <w:rPr>
          <w:rFonts w:eastAsia="Calibri"/>
          <w:color w:val="000000" w:themeColor="text1" w:themeTint="FF" w:themeShade="FF"/>
          <w:sz w:val="20"/>
          <w:szCs w:val="20"/>
        </w:rPr>
        <w:t xml:space="preserve"> </w:t>
      </w:r>
    </w:p>
    <w:p w:rsidRPr="00FC5279" w:rsidR="000F58C7" w:rsidP="73BC9921" w:rsidRDefault="00012699" w14:paraId="09581099" w14:textId="2864B9D5" w14:noSpellErr="1">
      <w:pPr>
        <w:widowControl w:val="0"/>
        <w:pBdr>
          <w:top w:val="nil" w:color="000000" w:sz="0" w:space="0"/>
          <w:left w:val="nil" w:color="000000" w:sz="0" w:space="0"/>
          <w:bottom w:val="nil" w:color="000000" w:sz="0" w:space="0"/>
          <w:right w:val="nil" w:color="000000" w:sz="0" w:space="0"/>
          <w:between w:val="nil" w:color="000000" w:sz="0" w:space="0"/>
        </w:pBdr>
        <w:spacing w:before="49" w:line="274" w:lineRule="auto"/>
        <w:ind w:left="4" w:right="6" w:firstLine="2"/>
        <w:rPr>
          <w:rFonts w:eastAsia="Calibri"/>
          <w:b w:val="1"/>
          <w:bCs w:val="1"/>
          <w:color w:val="000000"/>
          <w:sz w:val="20"/>
          <w:szCs w:val="20"/>
          <w:lang w:val="es-ES"/>
        </w:rPr>
      </w:pPr>
      <w:r w:rsidRPr="73BC9921" w:rsidR="264DC688">
        <w:rPr>
          <w:rFonts w:eastAsia="Calibri"/>
          <w:b w:val="1"/>
          <w:bCs w:val="1"/>
          <w:color w:val="000000" w:themeColor="text1" w:themeTint="FF" w:themeShade="FF"/>
          <w:sz w:val="20"/>
          <w:szCs w:val="20"/>
        </w:rPr>
        <w:t>E</w:t>
      </w:r>
      <w:r w:rsidRPr="73BC9921" w:rsidR="3F9612F2">
        <w:rPr>
          <w:rFonts w:eastAsia="Calibri"/>
          <w:b w:val="1"/>
          <w:bCs w:val="1"/>
          <w:color w:val="000000" w:themeColor="text1" w:themeTint="FF" w:themeShade="FF"/>
          <w:sz w:val="20"/>
          <w:szCs w:val="20"/>
        </w:rPr>
        <w:t>xplicación sobre el Título 1</w:t>
      </w:r>
      <w:r w:rsidRPr="73BC9921" w:rsidR="0D1057A8">
        <w:rPr>
          <w:rFonts w:eastAsia="Calibri"/>
          <w:b w:val="1"/>
          <w:bCs w:val="1"/>
          <w:color w:val="000000" w:themeColor="text1" w:themeTint="FF" w:themeShade="FF"/>
          <w:sz w:val="20"/>
          <w:szCs w:val="20"/>
        </w:rPr>
        <w:t xml:space="preserve"> </w:t>
      </w:r>
    </w:p>
    <w:p w:rsidRPr="00FC5279" w:rsidR="000F58C7" w:rsidP="73BC9921" w:rsidRDefault="00FC5279" w14:paraId="0C1FEF83" w14:textId="52DED1B7" w14:noSpellErr="1">
      <w:pPr>
        <w:widowControl w:val="0"/>
        <w:pBdr>
          <w:top w:val="nil" w:color="000000" w:sz="0" w:space="0"/>
          <w:left w:val="nil" w:color="000000" w:sz="0" w:space="0"/>
          <w:bottom w:val="nil" w:color="000000" w:sz="0" w:space="0"/>
          <w:right w:val="nil" w:color="000000" w:sz="0" w:space="0"/>
          <w:between w:val="nil" w:color="000000" w:sz="0" w:space="0"/>
        </w:pBdr>
        <w:spacing w:before="49" w:line="274" w:lineRule="auto"/>
        <w:ind w:left="7" w:right="377" w:firstLine="10"/>
        <w:rPr>
          <w:rFonts w:eastAsia="Calibri"/>
          <w:b w:val="1"/>
          <w:bCs w:val="1"/>
          <w:color w:val="000000"/>
          <w:sz w:val="20"/>
          <w:szCs w:val="20"/>
          <w:lang w:val="es-ES"/>
        </w:rPr>
      </w:pPr>
      <w:r w:rsidRPr="73BC9921" w:rsidR="250B6258">
        <w:rPr>
          <w:rFonts w:eastAsia="Calibri"/>
          <w:color w:val="000000" w:themeColor="text1" w:themeTint="FF" w:themeShade="FF"/>
          <w:sz w:val="20"/>
          <w:szCs w:val="20"/>
        </w:rPr>
        <w:t>Dado que un determinado porcentaje de los alumnos de Pierce se consideran de bajos ingresos, toda la escuela figura como Escuela de Título 1. Nuestra escuela recibe "Fondos Título 1" (dinero federal) para complementar los programas existentes en la escuela y ayudar a maximizar el éxito de nuestros alumnos. Todas las escuelas de Título 1 están obligadas a aplicar una Política de Participación de Padres y Familias. La política debe describir un plan intencionado para la participación de los padres y las familias. Este documento cumple el requisito del Estado.</w:t>
      </w:r>
      <w:r w:rsidRPr="73BC9921" w:rsidR="0D1057A8">
        <w:rPr>
          <w:rFonts w:eastAsia="Calibri"/>
          <w:color w:val="000000" w:themeColor="text1" w:themeTint="FF" w:themeShade="FF"/>
          <w:sz w:val="20"/>
          <w:szCs w:val="20"/>
        </w:rPr>
        <w:t xml:space="preserve"> </w:t>
      </w:r>
      <w:r w:rsidRPr="73BC9921" w:rsidR="250B6258">
        <w:rPr>
          <w:rFonts w:eastAsia="Calibri"/>
          <w:b w:val="1"/>
          <w:bCs w:val="1"/>
          <w:color w:val="000000" w:themeColor="text1" w:themeTint="FF" w:themeShade="FF"/>
          <w:sz w:val="20"/>
          <w:szCs w:val="20"/>
        </w:rPr>
        <w:t>Reunión anual del Título 1</w:t>
      </w:r>
      <w:r w:rsidRPr="73BC9921" w:rsidR="0D1057A8">
        <w:rPr>
          <w:rFonts w:eastAsia="Calibri"/>
          <w:b w:val="1"/>
          <w:bCs w:val="1"/>
          <w:color w:val="000000" w:themeColor="text1" w:themeTint="FF" w:themeShade="FF"/>
          <w:sz w:val="20"/>
          <w:szCs w:val="20"/>
        </w:rPr>
        <w:t xml:space="preserve"> </w:t>
      </w:r>
    </w:p>
    <w:p w:rsidRPr="00BE4C91" w:rsidR="00BE4C91" w:rsidP="73BC9921" w:rsidRDefault="00BE4C91" w14:paraId="2D0D2D3F" w14:textId="1D361A4E">
      <w:pPr>
        <w:widowControl w:val="0"/>
        <w:pBdr>
          <w:top w:val="nil" w:color="000000" w:sz="0" w:space="0"/>
          <w:left w:val="nil" w:color="000000" w:sz="0" w:space="0"/>
          <w:bottom w:val="nil" w:color="000000" w:sz="0" w:space="0"/>
          <w:right w:val="nil" w:color="000000" w:sz="0" w:space="0"/>
          <w:between w:val="nil" w:color="000000" w:sz="0" w:space="0"/>
        </w:pBdr>
        <w:spacing w:before="150" w:line="240" w:lineRule="auto"/>
        <w:contextualSpacing/>
        <w:rPr>
          <w:rFonts w:eastAsia="Calibri"/>
          <w:color w:val="000000"/>
          <w:sz w:val="20"/>
          <w:szCs w:val="20"/>
          <w:lang w:val="es-ES"/>
        </w:rPr>
      </w:pPr>
      <w:r w:rsidRPr="73BC9921" w:rsidR="6665F5FC">
        <w:rPr>
          <w:rFonts w:eastAsia="Calibri"/>
          <w:color w:val="000000" w:themeColor="text1" w:themeTint="FF" w:themeShade="FF"/>
          <w:sz w:val="20"/>
          <w:szCs w:val="20"/>
        </w:rPr>
        <w:t xml:space="preserve">Se celebrará una reunión anual para informar a los padres de la participación de la escuela en el Título I, explicar los requisitos del Título I y el derecho de los padres a participar. </w:t>
      </w:r>
      <w:r w:rsidRPr="73BC9921" w:rsidR="694ADE00">
        <w:rPr>
          <w:rFonts w:eastAsia="Calibri"/>
          <w:color w:val="000000" w:themeColor="text1" w:themeTint="FF" w:themeShade="FF"/>
          <w:sz w:val="20"/>
          <w:szCs w:val="20"/>
        </w:rPr>
        <w:t>Pierce</w:t>
      </w:r>
      <w:r w:rsidRPr="73BC9921" w:rsidR="6665F5FC">
        <w:rPr>
          <w:rFonts w:eastAsia="Calibri"/>
          <w:color w:val="000000" w:themeColor="text1" w:themeTint="FF" w:themeShade="FF"/>
          <w:sz w:val="20"/>
          <w:szCs w:val="20"/>
        </w:rPr>
        <w:t xml:space="preserve"> invitará a todos los padres y </w:t>
      </w:r>
      <w:r w:rsidRPr="73BC9921" w:rsidR="073E12F1">
        <w:rPr>
          <w:rFonts w:eastAsia="Calibri"/>
          <w:color w:val="000000" w:themeColor="text1" w:themeTint="FF" w:themeShade="FF"/>
          <w:sz w:val="20"/>
          <w:szCs w:val="20"/>
        </w:rPr>
        <w:t>los</w:t>
      </w:r>
      <w:r w:rsidRPr="73BC9921" w:rsidR="6665F5FC">
        <w:rPr>
          <w:rFonts w:eastAsia="Calibri"/>
          <w:color w:val="000000" w:themeColor="text1" w:themeTint="FF" w:themeShade="FF"/>
          <w:sz w:val="20"/>
          <w:szCs w:val="20"/>
        </w:rPr>
        <w:t xml:space="preserve"> animará a asistir. </w:t>
      </w:r>
    </w:p>
    <w:p w:rsidRPr="00BE4C91" w:rsidR="000F58C7" w:rsidP="73BC9921" w:rsidRDefault="00BE4C91" w14:paraId="2B148FCF" w14:textId="6D8D920A" w14:noSpellErr="1">
      <w:pPr>
        <w:widowControl w:val="0"/>
        <w:pBdr>
          <w:top w:val="nil" w:color="000000" w:sz="0" w:space="0"/>
          <w:left w:val="nil" w:color="000000" w:sz="0" w:space="0"/>
          <w:bottom w:val="nil" w:color="000000" w:sz="0" w:space="0"/>
          <w:right w:val="nil" w:color="000000" w:sz="0" w:space="0"/>
          <w:between w:val="nil" w:color="000000" w:sz="0" w:space="0"/>
        </w:pBdr>
        <w:spacing w:before="150" w:line="240" w:lineRule="auto"/>
        <w:contextualSpacing/>
        <w:rPr>
          <w:rFonts w:eastAsia="Calibri"/>
          <w:color w:val="000000"/>
          <w:sz w:val="20"/>
          <w:szCs w:val="20"/>
          <w:lang w:val="es-ES"/>
        </w:rPr>
      </w:pPr>
      <w:r w:rsidRPr="73BC9921" w:rsidR="6665F5FC">
        <w:rPr>
          <w:rFonts w:eastAsia="Calibri"/>
          <w:color w:val="000000" w:themeColor="text1" w:themeTint="FF" w:themeShade="FF"/>
          <w:sz w:val="20"/>
          <w:szCs w:val="20"/>
        </w:rPr>
        <w:t>La reunión anual del Título I para el curso escolar 2023-2024 se celebrará el:</w:t>
      </w:r>
      <w:r w:rsidRPr="73BC9921" w:rsidR="0D1057A8">
        <w:rPr>
          <w:rFonts w:eastAsia="Calibri"/>
          <w:color w:val="000000" w:themeColor="text1" w:themeTint="FF" w:themeShade="FF"/>
          <w:sz w:val="20"/>
          <w:szCs w:val="20"/>
        </w:rPr>
        <w:t xml:space="preserve"> </w:t>
      </w:r>
    </w:p>
    <w:p w:rsidR="2C6E8653" w:rsidP="73BC9921" w:rsidRDefault="2C6E8653" w14:paraId="38B10409" w14:textId="54EFCBDD">
      <w:pPr>
        <w:pStyle w:val="ListParagraph"/>
        <w:widowControl w:val="0"/>
        <w:numPr>
          <w:ilvl w:val="1"/>
          <w:numId w:val="7"/>
        </w:numPr>
        <w:pBdr>
          <w:top w:val="nil" w:color="000000" w:sz="0" w:space="0"/>
          <w:left w:val="nil" w:color="000000" w:sz="0" w:space="0"/>
          <w:bottom w:val="nil" w:color="000000" w:sz="0" w:space="0"/>
          <w:right w:val="nil" w:color="000000" w:sz="0" w:space="0"/>
          <w:between w:val="nil" w:color="000000" w:sz="0" w:space="0"/>
        </w:pBdr>
        <w:spacing w:before="210" w:line="240" w:lineRule="auto"/>
        <w:contextualSpacing/>
        <w:rPr>
          <w:rFonts w:eastAsia="Calibri"/>
          <w:b w:val="1"/>
          <w:bCs w:val="1"/>
          <w:i w:val="1"/>
          <w:iCs w:val="1"/>
          <w:color w:val="000000" w:themeColor="text1" w:themeTint="FF" w:themeShade="FF"/>
          <w:sz w:val="20"/>
          <w:szCs w:val="20"/>
        </w:rPr>
      </w:pPr>
      <w:r w:rsidRPr="73BC9921" w:rsidR="2C6E8653">
        <w:rPr>
          <w:rFonts w:eastAsia="Calibri"/>
          <w:b w:val="1"/>
          <w:bCs w:val="1"/>
          <w:i w:val="1"/>
          <w:iCs w:val="1"/>
          <w:color w:val="000000" w:themeColor="text1" w:themeTint="FF" w:themeShade="FF"/>
          <w:sz w:val="20"/>
          <w:szCs w:val="20"/>
        </w:rPr>
        <w:t xml:space="preserve">17 de abril, 4:30-5:15 p.m., en persona en la cafetería de Pierce. </w:t>
      </w:r>
      <w:r w:rsidRPr="73BC9921" w:rsidR="2C6E8653">
        <w:rPr>
          <w:rFonts w:eastAsia="Calibri"/>
          <w:b w:val="1"/>
          <w:bCs w:val="1"/>
          <w:i w:val="1"/>
          <w:iCs w:val="1"/>
          <w:color w:val="000000" w:themeColor="text1" w:themeTint="FF" w:themeShade="FF"/>
          <w:sz w:val="20"/>
          <w:szCs w:val="20"/>
        </w:rPr>
        <w:t xml:space="preserve">Esta reunión </w:t>
      </w:r>
      <w:r w:rsidRPr="73BC9921" w:rsidR="52F5DA10">
        <w:rPr>
          <w:rFonts w:eastAsia="Calibri"/>
          <w:b w:val="1"/>
          <w:bCs w:val="1"/>
          <w:i w:val="1"/>
          <w:iCs w:val="1"/>
          <w:color w:val="000000" w:themeColor="text1" w:themeTint="FF" w:themeShade="FF"/>
          <w:sz w:val="20"/>
          <w:szCs w:val="20"/>
        </w:rPr>
        <w:t>será</w:t>
      </w:r>
      <w:r w:rsidRPr="73BC9921" w:rsidR="5A249FE3">
        <w:rPr>
          <w:rFonts w:eastAsia="Calibri"/>
          <w:b w:val="1"/>
          <w:bCs w:val="1"/>
          <w:i w:val="1"/>
          <w:iCs w:val="1"/>
          <w:color w:val="000000" w:themeColor="text1" w:themeTint="FF" w:themeShade="FF"/>
          <w:sz w:val="20"/>
          <w:szCs w:val="20"/>
        </w:rPr>
        <w:t xml:space="preserve"> </w:t>
      </w:r>
      <w:r w:rsidRPr="73BC9921" w:rsidR="2C6E8653">
        <w:rPr>
          <w:rFonts w:eastAsia="Calibri"/>
          <w:b w:val="1"/>
          <w:bCs w:val="1"/>
          <w:i w:val="1"/>
          <w:iCs w:val="1"/>
          <w:color w:val="000000" w:themeColor="text1" w:themeTint="FF" w:themeShade="FF"/>
          <w:sz w:val="20"/>
          <w:szCs w:val="20"/>
        </w:rPr>
        <w:t>en inglés y español</w:t>
      </w:r>
    </w:p>
    <w:p w:rsidR="2B234159" w:rsidP="73BC9921" w:rsidRDefault="2B234159" w14:paraId="54DB848B" w14:textId="34EEB2F7">
      <w:pPr>
        <w:pStyle w:val="ListParagraph"/>
        <w:widowControl w:val="0"/>
        <w:numPr>
          <w:ilvl w:val="1"/>
          <w:numId w:val="7"/>
        </w:numPr>
        <w:pBdr>
          <w:top w:val="nil" w:color="000000" w:sz="0" w:space="0"/>
          <w:left w:val="nil" w:color="000000" w:sz="0" w:space="0"/>
          <w:bottom w:val="nil" w:color="000000" w:sz="0" w:space="0"/>
          <w:right w:val="nil" w:color="000000" w:sz="0" w:space="0"/>
          <w:between w:val="nil" w:color="000000" w:sz="0" w:space="0"/>
        </w:pBdr>
        <w:spacing w:before="210" w:line="240" w:lineRule="auto"/>
        <w:contextualSpacing/>
        <w:rPr>
          <w:rFonts w:eastAsia="Calibri"/>
          <w:b w:val="1"/>
          <w:bCs w:val="1"/>
          <w:i w:val="1"/>
          <w:iCs w:val="1"/>
          <w:color w:val="000000" w:themeColor="text1" w:themeTint="FF" w:themeShade="FF"/>
          <w:sz w:val="20"/>
          <w:szCs w:val="20"/>
        </w:rPr>
      </w:pPr>
      <w:r w:rsidRPr="73BC9921" w:rsidR="2B234159">
        <w:rPr>
          <w:rFonts w:eastAsia="Calibri"/>
          <w:b w:val="1"/>
          <w:bCs w:val="1"/>
          <w:i w:val="1"/>
          <w:iCs w:val="1"/>
          <w:color w:val="000000" w:themeColor="text1" w:themeTint="FF" w:themeShade="FF"/>
          <w:sz w:val="20"/>
          <w:szCs w:val="20"/>
        </w:rPr>
        <w:t>26 de abril, 9:00-10:00 a.m.</w:t>
      </w:r>
      <w:r w:rsidRPr="73BC9921" w:rsidR="1ACDF94A">
        <w:rPr>
          <w:rFonts w:eastAsia="Calibri"/>
          <w:b w:val="1"/>
          <w:bCs w:val="1"/>
          <w:i w:val="1"/>
          <w:iCs w:val="1"/>
          <w:color w:val="000000" w:themeColor="text1" w:themeTint="FF" w:themeShade="FF"/>
          <w:sz w:val="20"/>
          <w:szCs w:val="20"/>
        </w:rPr>
        <w:t xml:space="preserve"> en persona en la </w:t>
      </w:r>
      <w:r w:rsidRPr="73BC9921" w:rsidR="6EAEBEDF">
        <w:rPr>
          <w:rFonts w:eastAsia="Calibri"/>
          <w:b w:val="1"/>
          <w:bCs w:val="1"/>
          <w:i w:val="1"/>
          <w:iCs w:val="1"/>
          <w:color w:val="000000" w:themeColor="text1" w:themeTint="FF" w:themeShade="FF"/>
          <w:sz w:val="20"/>
          <w:szCs w:val="20"/>
        </w:rPr>
        <w:t>cafetería</w:t>
      </w:r>
      <w:r w:rsidRPr="73BC9921" w:rsidR="1ACDF94A">
        <w:rPr>
          <w:rFonts w:eastAsia="Calibri"/>
          <w:b w:val="1"/>
          <w:bCs w:val="1"/>
          <w:i w:val="1"/>
          <w:iCs w:val="1"/>
          <w:color w:val="000000" w:themeColor="text1" w:themeTint="FF" w:themeShade="FF"/>
          <w:sz w:val="20"/>
          <w:szCs w:val="20"/>
        </w:rPr>
        <w:t xml:space="preserve"> de Pierce. Esta </w:t>
      </w:r>
      <w:r w:rsidRPr="73BC9921" w:rsidR="7E87FF96">
        <w:rPr>
          <w:rFonts w:eastAsia="Calibri"/>
          <w:b w:val="1"/>
          <w:bCs w:val="1"/>
          <w:i w:val="1"/>
          <w:iCs w:val="1"/>
          <w:color w:val="000000" w:themeColor="text1" w:themeTint="FF" w:themeShade="FF"/>
          <w:sz w:val="20"/>
          <w:szCs w:val="20"/>
        </w:rPr>
        <w:t>reunión</w:t>
      </w:r>
      <w:r w:rsidRPr="73BC9921" w:rsidR="1ACDF94A">
        <w:rPr>
          <w:rFonts w:eastAsia="Calibri"/>
          <w:b w:val="1"/>
          <w:bCs w:val="1"/>
          <w:i w:val="1"/>
          <w:iCs w:val="1"/>
          <w:color w:val="000000" w:themeColor="text1" w:themeTint="FF" w:themeShade="FF"/>
          <w:sz w:val="20"/>
          <w:szCs w:val="20"/>
        </w:rPr>
        <w:t xml:space="preserve"> </w:t>
      </w:r>
      <w:r w:rsidRPr="73BC9921" w:rsidR="244D34B4">
        <w:rPr>
          <w:rFonts w:eastAsia="Calibri"/>
          <w:b w:val="1"/>
          <w:bCs w:val="1"/>
          <w:i w:val="1"/>
          <w:iCs w:val="1"/>
          <w:color w:val="000000" w:themeColor="text1" w:themeTint="FF" w:themeShade="FF"/>
          <w:sz w:val="20"/>
          <w:szCs w:val="20"/>
        </w:rPr>
        <w:t>será</w:t>
      </w:r>
      <w:r w:rsidRPr="73BC9921" w:rsidR="1ACDF94A">
        <w:rPr>
          <w:rFonts w:eastAsia="Calibri"/>
          <w:b w:val="1"/>
          <w:bCs w:val="1"/>
          <w:i w:val="1"/>
          <w:iCs w:val="1"/>
          <w:color w:val="000000" w:themeColor="text1" w:themeTint="FF" w:themeShade="FF"/>
          <w:sz w:val="20"/>
          <w:szCs w:val="20"/>
        </w:rPr>
        <w:t xml:space="preserve"> en </w:t>
      </w:r>
      <w:r w:rsidRPr="73BC9921" w:rsidR="2E72CA29">
        <w:rPr>
          <w:rFonts w:eastAsia="Calibri"/>
          <w:b w:val="1"/>
          <w:bCs w:val="1"/>
          <w:i w:val="1"/>
          <w:iCs w:val="1"/>
          <w:color w:val="000000" w:themeColor="text1" w:themeTint="FF" w:themeShade="FF"/>
          <w:sz w:val="20"/>
          <w:szCs w:val="20"/>
        </w:rPr>
        <w:t>inglés</w:t>
      </w:r>
      <w:r w:rsidRPr="73BC9921" w:rsidR="1ACDF94A">
        <w:rPr>
          <w:rFonts w:eastAsia="Calibri"/>
          <w:b w:val="1"/>
          <w:bCs w:val="1"/>
          <w:i w:val="1"/>
          <w:iCs w:val="1"/>
          <w:color w:val="000000" w:themeColor="text1" w:themeTint="FF" w:themeShade="FF"/>
          <w:sz w:val="20"/>
          <w:szCs w:val="20"/>
        </w:rPr>
        <w:t xml:space="preserve"> y </w:t>
      </w:r>
      <w:r w:rsidRPr="73BC9921" w:rsidR="030627D7">
        <w:rPr>
          <w:rFonts w:eastAsia="Calibri"/>
          <w:b w:val="1"/>
          <w:bCs w:val="1"/>
          <w:i w:val="1"/>
          <w:iCs w:val="1"/>
          <w:color w:val="000000" w:themeColor="text1" w:themeTint="FF" w:themeShade="FF"/>
          <w:sz w:val="20"/>
          <w:szCs w:val="20"/>
        </w:rPr>
        <w:t>español.</w:t>
      </w:r>
      <w:r w:rsidRPr="73BC9921" w:rsidR="1ACDF94A">
        <w:rPr>
          <w:rFonts w:eastAsia="Calibri"/>
          <w:b w:val="1"/>
          <w:bCs w:val="1"/>
          <w:i w:val="1"/>
          <w:iCs w:val="1"/>
          <w:color w:val="000000" w:themeColor="text1" w:themeTint="FF" w:themeShade="FF"/>
          <w:sz w:val="20"/>
          <w:szCs w:val="20"/>
        </w:rPr>
        <w:t xml:space="preserve"> </w:t>
      </w:r>
    </w:p>
    <w:p w:rsidRPr="00464382" w:rsidR="000F58C7" w:rsidP="73BC9921" w:rsidRDefault="000F58C7" w14:paraId="60DD68F2" w14:textId="5B4CC18F" w14:noSpellErr="1">
      <w:pPr>
        <w:widowControl w:val="0"/>
        <w:pBdr>
          <w:top w:val="nil" w:color="000000" w:sz="0" w:space="0"/>
          <w:left w:val="nil" w:color="000000" w:sz="0" w:space="0"/>
          <w:bottom w:val="nil" w:color="000000" w:sz="0" w:space="0"/>
          <w:right w:val="nil" w:color="000000" w:sz="0" w:space="0"/>
          <w:between w:val="nil" w:color="000000" w:sz="0" w:space="0"/>
        </w:pBdr>
        <w:spacing w:before="9" w:line="240" w:lineRule="auto"/>
        <w:ind w:right="50"/>
        <w:jc w:val="right"/>
        <w:rPr>
          <w:rFonts w:eastAsia="Times New Roman"/>
          <w:color w:val="000000"/>
          <w:sz w:val="20"/>
          <w:szCs w:val="20"/>
          <w:lang w:val="es-ES"/>
        </w:rPr>
      </w:pPr>
    </w:p>
    <w:p w:rsidRPr="00464382" w:rsidR="000F58C7" w:rsidP="73BC9921" w:rsidRDefault="00464382" w14:paraId="290FF604" w14:textId="2AFF5192"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14"/>
        <w:rPr>
          <w:rFonts w:eastAsia="Calibri"/>
          <w:b w:val="1"/>
          <w:bCs w:val="1"/>
          <w:color w:val="000000"/>
          <w:sz w:val="20"/>
          <w:szCs w:val="20"/>
          <w:lang w:val="es-ES"/>
        </w:rPr>
      </w:pPr>
      <w:r w:rsidRPr="73BC9921" w:rsidR="7D98A39C">
        <w:rPr>
          <w:rFonts w:eastAsia="Calibri"/>
          <w:b w:val="1"/>
          <w:bCs w:val="1"/>
          <w:color w:val="000000" w:themeColor="text1" w:themeTint="FF" w:themeShade="FF"/>
          <w:sz w:val="20"/>
          <w:szCs w:val="20"/>
        </w:rPr>
        <w:t>Reuniones de padres y participación</w:t>
      </w:r>
      <w:r w:rsidRPr="73BC9921" w:rsidR="0D1057A8">
        <w:rPr>
          <w:rFonts w:eastAsia="Calibri"/>
          <w:b w:val="1"/>
          <w:bCs w:val="1"/>
          <w:color w:val="000000" w:themeColor="text1" w:themeTint="FF" w:themeShade="FF"/>
          <w:sz w:val="20"/>
          <w:szCs w:val="20"/>
        </w:rPr>
        <w:t xml:space="preserve"> </w:t>
      </w:r>
    </w:p>
    <w:p w:rsidRPr="00464382" w:rsidR="000F58C7" w:rsidP="73BC9921" w:rsidRDefault="00464382" w14:paraId="645DB2B8" w14:textId="377F2AE7">
      <w:pPr>
        <w:widowControl w:val="0"/>
        <w:pBdr>
          <w:top w:val="nil" w:color="000000" w:sz="0" w:space="0"/>
          <w:left w:val="nil" w:color="000000" w:sz="0" w:space="0"/>
          <w:bottom w:val="nil" w:color="000000" w:sz="0" w:space="0"/>
          <w:right w:val="nil" w:color="000000" w:sz="0" w:space="0"/>
          <w:between w:val="nil" w:color="000000" w:sz="0" w:space="0"/>
        </w:pBdr>
        <w:spacing w:before="4" w:line="274" w:lineRule="auto"/>
        <w:ind w:left="8" w:right="169" w:firstLine="9"/>
        <w:rPr>
          <w:rFonts w:eastAsia="Calibri"/>
          <w:color w:val="000000"/>
          <w:sz w:val="20"/>
          <w:szCs w:val="20"/>
          <w:lang w:val="es-ES"/>
        </w:rPr>
      </w:pPr>
      <w:r w:rsidRPr="73BC9921" w:rsidR="7D98A39C">
        <w:rPr>
          <w:rFonts w:eastAsia="Calibri"/>
          <w:color w:val="000000" w:themeColor="text1" w:themeTint="FF" w:themeShade="FF"/>
          <w:sz w:val="20"/>
          <w:szCs w:val="20"/>
        </w:rPr>
        <w:t xml:space="preserve">Los padres participarán en la planificación, revisión y mejora de la Política de Participación de Padres y Familias de la escuela, y en el desarrollo de nuestro programa para toda la escuela de forma organizada, positiva y </w:t>
      </w:r>
      <w:r w:rsidRPr="73BC9921" w:rsidR="35C9E6D3">
        <w:rPr>
          <w:rFonts w:eastAsia="Calibri"/>
          <w:color w:val="000000" w:themeColor="text1" w:themeTint="FF" w:themeShade="FF"/>
          <w:sz w:val="20"/>
          <w:szCs w:val="20"/>
        </w:rPr>
        <w:t>continua.</w:t>
      </w:r>
      <w:r w:rsidRPr="73BC9921" w:rsidR="0D1057A8">
        <w:rPr>
          <w:rFonts w:eastAsia="Calibri"/>
          <w:color w:val="000000" w:themeColor="text1" w:themeTint="FF" w:themeShade="FF"/>
          <w:sz w:val="20"/>
          <w:szCs w:val="20"/>
        </w:rPr>
        <w:t xml:space="preserve"> </w:t>
      </w:r>
    </w:p>
    <w:p w:rsidRPr="00A076B7" w:rsidR="000F58C7" w:rsidP="73BC9921" w:rsidRDefault="001223E6" w14:paraId="799E30AE" w14:textId="24F2CCCD" w14:noSpellErr="1">
      <w:pPr>
        <w:widowControl w:val="0"/>
        <w:pBdr>
          <w:top w:val="nil" w:color="000000" w:sz="0" w:space="0"/>
          <w:left w:val="nil" w:color="000000" w:sz="0" w:space="0"/>
          <w:bottom w:val="nil" w:color="000000" w:sz="0" w:space="0"/>
          <w:right w:val="nil" w:color="000000" w:sz="0" w:space="0"/>
          <w:between w:val="nil" w:color="000000" w:sz="0" w:space="0"/>
        </w:pBdr>
        <w:spacing w:before="15" w:line="237" w:lineRule="auto"/>
        <w:ind w:left="549" w:right="958" w:hanging="359"/>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157C03DE">
        <w:rPr>
          <w:rFonts w:eastAsia="Calibri"/>
          <w:color w:val="000000" w:themeColor="text1" w:themeTint="FF" w:themeShade="FF"/>
          <w:sz w:val="20"/>
          <w:szCs w:val="20"/>
        </w:rPr>
        <w:t>Los voluntarios formarán parte del Comité de Mejora del Campus (CIC, por sus siglas en inglés).</w:t>
      </w:r>
      <w:r w:rsidRPr="73BC9921" w:rsidR="0D1057A8">
        <w:rPr>
          <w:rFonts w:eastAsia="Calibri"/>
          <w:color w:val="000000" w:themeColor="text1" w:themeTint="FF" w:themeShade="FF"/>
          <w:sz w:val="20"/>
          <w:szCs w:val="20"/>
        </w:rPr>
        <w:t xml:space="preserve"> </w:t>
      </w:r>
    </w:p>
    <w:p w:rsidRPr="00BD17DE" w:rsidR="000F58C7" w:rsidP="73BC9921" w:rsidRDefault="001223E6" w14:paraId="44BE7C5F" w14:textId="01413A65" w14:noSpellErr="1">
      <w:pPr>
        <w:widowControl w:val="0"/>
        <w:pBdr>
          <w:top w:val="nil" w:color="000000" w:sz="0" w:space="0"/>
          <w:left w:val="nil" w:color="000000" w:sz="0" w:space="0"/>
          <w:bottom w:val="nil" w:color="000000" w:sz="0" w:space="0"/>
          <w:right w:val="nil" w:color="000000" w:sz="0" w:space="0"/>
          <w:between w:val="nil" w:color="000000" w:sz="0" w:space="0"/>
        </w:pBdr>
        <w:spacing w:before="7" w:line="237" w:lineRule="auto"/>
        <w:ind w:left="547" w:right="1065" w:hanging="357"/>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469CD022">
        <w:rPr>
          <w:rFonts w:eastAsia="Calibri"/>
          <w:color w:val="000000" w:themeColor="text1" w:themeTint="FF" w:themeShade="FF"/>
          <w:sz w:val="20"/>
          <w:szCs w:val="20"/>
        </w:rPr>
        <w:t>El CIC se reunirá 4 veces al año para abordar las necesidades de la escuela en relación con el plan escolar y la Política de Participación de Padres y Familias.</w:t>
      </w:r>
      <w:r w:rsidRPr="73BC9921" w:rsidR="0D1057A8">
        <w:rPr>
          <w:rFonts w:eastAsia="Calibri"/>
          <w:color w:val="000000" w:themeColor="text1" w:themeTint="FF" w:themeShade="FF"/>
          <w:sz w:val="20"/>
          <w:szCs w:val="20"/>
        </w:rPr>
        <w:t xml:space="preserve"> </w:t>
      </w:r>
    </w:p>
    <w:p w:rsidRPr="00BD17DE" w:rsidR="000F58C7" w:rsidP="73BC9921" w:rsidRDefault="001223E6" w14:paraId="5AB61769" w14:textId="04202F39" w14:noSpellErr="1">
      <w:pPr>
        <w:widowControl w:val="0"/>
        <w:pBdr>
          <w:top w:val="nil" w:color="000000" w:sz="0" w:space="0"/>
          <w:left w:val="nil" w:color="000000" w:sz="0" w:space="0"/>
          <w:bottom w:val="nil" w:color="000000" w:sz="0" w:space="0"/>
          <w:right w:val="nil" w:color="000000" w:sz="0" w:space="0"/>
          <w:between w:val="nil" w:color="000000" w:sz="0" w:space="0"/>
        </w:pBdr>
        <w:spacing w:before="7" w:line="237" w:lineRule="auto"/>
        <w:ind w:left="558" w:right="89" w:hanging="367"/>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469CD022">
        <w:rPr>
          <w:rFonts w:eastAsia="Calibri"/>
          <w:color w:val="000000" w:themeColor="text1" w:themeTint="FF" w:themeShade="FF"/>
          <w:sz w:val="20"/>
          <w:szCs w:val="20"/>
        </w:rPr>
        <w:t>Los padres tendrán la oportunidad de hacer comentarios sobre el plan escolar y la Política de Participación de Padres y Familias cuando se hagan públicos a la comunidad.</w:t>
      </w:r>
      <w:r w:rsidRPr="73BC9921" w:rsidR="0D1057A8">
        <w:rPr>
          <w:rFonts w:eastAsia="Calibri"/>
          <w:color w:val="000000" w:themeColor="text1" w:themeTint="FF" w:themeShade="FF"/>
          <w:sz w:val="20"/>
          <w:szCs w:val="20"/>
        </w:rPr>
        <w:t xml:space="preserve"> </w:t>
      </w:r>
    </w:p>
    <w:p w:rsidRPr="00DF7776" w:rsidR="000F58C7" w:rsidP="73BC9921" w:rsidRDefault="001223E6" w14:paraId="16ACFB40" w14:textId="4C784FCD" w14:noSpellErr="1">
      <w:pPr>
        <w:widowControl w:val="0"/>
        <w:pBdr>
          <w:top w:val="nil" w:color="000000" w:sz="0" w:space="0"/>
          <w:left w:val="nil" w:color="000000" w:sz="0" w:space="0"/>
          <w:bottom w:val="nil" w:color="000000" w:sz="0" w:space="0"/>
          <w:right w:val="nil" w:color="000000" w:sz="0" w:space="0"/>
          <w:between w:val="nil" w:color="000000" w:sz="0" w:space="0"/>
        </w:pBdr>
        <w:spacing w:before="7" w:line="237" w:lineRule="auto"/>
        <w:ind w:left="556" w:right="90" w:hanging="365"/>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78E70EC6">
        <w:rPr>
          <w:rFonts w:eastAsia="Calibri"/>
          <w:color w:val="000000" w:themeColor="text1" w:themeTint="FF" w:themeShade="FF"/>
          <w:sz w:val="20"/>
          <w:szCs w:val="20"/>
        </w:rPr>
        <w:t>En el semestre de primavera se revisará, evaluará y modificará anualmente el Plan de Participación de Padres y Familias y de toda la escuela, y se incluirá a los padres mediante encuestas, así como al CIC.</w:t>
      </w:r>
      <w:r w:rsidRPr="73BC9921" w:rsidR="0D1057A8">
        <w:rPr>
          <w:rFonts w:eastAsia="Calibri"/>
          <w:color w:val="000000" w:themeColor="text1" w:themeTint="FF" w:themeShade="FF"/>
          <w:sz w:val="20"/>
          <w:szCs w:val="20"/>
        </w:rPr>
        <w:t xml:space="preserve"> </w:t>
      </w:r>
    </w:p>
    <w:p w:rsidRPr="00AF3EAB" w:rsidR="000F58C7" w:rsidP="73BC9921" w:rsidRDefault="00AF3EAB" w14:paraId="0D3A79C2" w14:textId="43BA8C80" w14:noSpellErr="1">
      <w:pPr>
        <w:widowControl w:val="0"/>
        <w:pBdr>
          <w:top w:val="nil" w:color="000000" w:sz="0" w:space="0"/>
          <w:left w:val="nil" w:color="000000" w:sz="0" w:space="0"/>
          <w:bottom w:val="nil" w:color="000000" w:sz="0" w:space="0"/>
          <w:right w:val="nil" w:color="000000" w:sz="0" w:space="0"/>
          <w:between w:val="nil" w:color="000000" w:sz="0" w:space="0"/>
        </w:pBdr>
        <w:spacing w:before="292" w:line="274" w:lineRule="auto"/>
        <w:ind w:left="7" w:right="198" w:firstLine="1"/>
        <w:rPr>
          <w:rFonts w:eastAsia="Calibri"/>
          <w:color w:val="000000"/>
          <w:sz w:val="20"/>
          <w:szCs w:val="20"/>
          <w:lang w:val="es-ES"/>
        </w:rPr>
      </w:pPr>
      <w:r w:rsidRPr="73BC9921" w:rsidR="79E41346">
        <w:rPr>
          <w:rFonts w:eastAsia="Calibri"/>
          <w:color w:val="000000" w:themeColor="text1" w:themeTint="FF" w:themeShade="FF"/>
          <w:sz w:val="20"/>
          <w:szCs w:val="20"/>
        </w:rPr>
        <w:t>Se ofrecerán oportunidades de reuniones individuales de padres a petición de estos, para dar sugerencias y participar, según proceda, en las decisiones sobre la educación de sus hijos. La escuela responderá a tales sugerencias tan pronto como sea factible. Los padres que lo soliciten tendrán la oportunidad de reunirse:</w:t>
      </w:r>
      <w:r w:rsidRPr="73BC9921" w:rsidR="0D1057A8">
        <w:rPr>
          <w:rFonts w:eastAsia="Calibri"/>
          <w:color w:val="000000" w:themeColor="text1" w:themeTint="FF" w:themeShade="FF"/>
          <w:sz w:val="20"/>
          <w:szCs w:val="20"/>
        </w:rPr>
        <w:t xml:space="preserve"> </w:t>
      </w:r>
    </w:p>
    <w:p w:rsidR="00012699" w:rsidP="73BC9921" w:rsidRDefault="001223E6" w14:paraId="46E1CE74"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before="7" w:line="237" w:lineRule="auto"/>
        <w:ind w:left="738" w:right="282" w:hanging="367"/>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010046DF">
        <w:rPr>
          <w:rFonts w:eastAsia="Noto Sans Symbols"/>
          <w:color w:val="000000" w:themeColor="text1" w:themeTint="FF" w:themeShade="FF"/>
          <w:sz w:val="20"/>
          <w:szCs w:val="20"/>
        </w:rPr>
        <w:t xml:space="preserve">con el(la) maestro(a) del alumno(a), la administración u otros miembros del personal para discutir las </w:t>
      </w:r>
      <w:r w:rsidRPr="73BC9921" w:rsidR="010046DF">
        <w:rPr>
          <w:rFonts w:eastAsia="Noto Sans Symbols"/>
          <w:color w:val="000000" w:themeColor="text1" w:themeTint="FF" w:themeShade="FF"/>
          <w:sz w:val="20"/>
          <w:szCs w:val="20"/>
        </w:rPr>
        <w:t>sugerencias</w:t>
      </w:r>
      <w:r w:rsidRPr="73BC9921" w:rsidR="010046DF">
        <w:rPr>
          <w:rFonts w:eastAsia="Noto Sans Symbols"/>
          <w:color w:val="000000" w:themeColor="text1" w:themeTint="FF" w:themeShade="FF"/>
          <w:sz w:val="20"/>
          <w:szCs w:val="20"/>
        </w:rPr>
        <w:t>.</w:t>
      </w:r>
      <w:r w:rsidRPr="73BC9921" w:rsidR="0D1057A8">
        <w:rPr>
          <w:rFonts w:eastAsia="Calibri"/>
          <w:color w:val="000000" w:themeColor="text1" w:themeTint="FF" w:themeShade="FF"/>
          <w:sz w:val="20"/>
          <w:szCs w:val="20"/>
        </w:rPr>
        <w:t xml:space="preserve"> </w:t>
      </w:r>
    </w:p>
    <w:p w:rsidRPr="001546D4" w:rsidR="000F58C7" w:rsidP="73BC9921" w:rsidRDefault="00437AB2" w14:paraId="020DB1FD" w14:textId="69FDC0FE" w14:noSpellErr="1">
      <w:pPr>
        <w:widowControl w:val="0"/>
        <w:pBdr>
          <w:top w:val="nil" w:color="000000" w:sz="0" w:space="0"/>
          <w:left w:val="nil" w:color="000000" w:sz="0" w:space="0"/>
          <w:bottom w:val="nil" w:color="000000" w:sz="0" w:space="0"/>
          <w:right w:val="nil" w:color="000000" w:sz="0" w:space="0"/>
          <w:between w:val="nil" w:color="000000" w:sz="0" w:space="0"/>
        </w:pBdr>
        <w:spacing w:before="7" w:line="237" w:lineRule="auto"/>
        <w:ind w:right="282"/>
        <w:rPr>
          <w:rFonts w:eastAsia="Calibri"/>
          <w:b w:val="1"/>
          <w:bCs w:val="1"/>
          <w:color w:val="000000"/>
          <w:sz w:val="20"/>
          <w:szCs w:val="20"/>
          <w:lang w:val="es-ES"/>
        </w:rPr>
      </w:pPr>
      <w:r w:rsidRPr="73BC9921" w:rsidR="010046DF">
        <w:rPr>
          <w:rFonts w:eastAsia="Calibri"/>
          <w:b w:val="1"/>
          <w:bCs w:val="1"/>
          <w:color w:val="000000" w:themeColor="text1" w:themeTint="FF" w:themeShade="FF"/>
          <w:sz w:val="20"/>
          <w:szCs w:val="20"/>
        </w:rPr>
        <w:t>Formato y distribución</w:t>
      </w:r>
      <w:r w:rsidRPr="73BC9921" w:rsidR="0D1057A8">
        <w:rPr>
          <w:rFonts w:eastAsia="Calibri"/>
          <w:b w:val="1"/>
          <w:bCs w:val="1"/>
          <w:color w:val="000000" w:themeColor="text1" w:themeTint="FF" w:themeShade="FF"/>
          <w:sz w:val="20"/>
          <w:szCs w:val="20"/>
        </w:rPr>
        <w:t xml:space="preserve"> </w:t>
      </w:r>
    </w:p>
    <w:p w:rsidRPr="00DE7B72" w:rsidR="000F58C7" w:rsidP="73BC9921" w:rsidRDefault="001546D4" w14:paraId="6271EC7B" w14:textId="521F3263" w14:noSpellErr="1">
      <w:pPr>
        <w:widowControl w:val="0"/>
        <w:pBdr>
          <w:top w:val="nil" w:color="000000" w:sz="0" w:space="0"/>
          <w:left w:val="nil" w:color="000000" w:sz="0" w:space="0"/>
          <w:bottom w:val="nil" w:color="000000" w:sz="0" w:space="0"/>
          <w:right w:val="nil" w:color="000000" w:sz="0" w:space="0"/>
          <w:between w:val="nil" w:color="000000" w:sz="0" w:space="0"/>
        </w:pBdr>
        <w:spacing w:before="49" w:line="274" w:lineRule="auto"/>
        <w:ind w:left="9" w:right="147" w:hanging="6"/>
        <w:rPr>
          <w:rFonts w:eastAsia="Calibri"/>
          <w:color w:val="000000"/>
          <w:sz w:val="20"/>
          <w:szCs w:val="20"/>
          <w:lang w:val="es-ES"/>
        </w:rPr>
      </w:pPr>
      <w:r w:rsidRPr="73BC9921" w:rsidR="4A05FE18">
        <w:rPr>
          <w:rFonts w:eastAsia="Calibri"/>
          <w:color w:val="000000" w:themeColor="text1" w:themeTint="FF" w:themeShade="FF"/>
          <w:sz w:val="20"/>
          <w:szCs w:val="20"/>
        </w:rPr>
        <w:t xml:space="preserve">Toda la información sobre los programas del Título I de la Escuela de la Primera Infancia Pierce se facilitará a los padres en un formato uniforme, en inglés y en español, para satisfacer las necesidades de nuestra comunidad escolar. Si lo solicitan, los padres con discapacidades recibirán información en formatos alternativos siempre que sea razonablemente posible. </w:t>
      </w:r>
      <w:r w:rsidRPr="73BC9921" w:rsidR="4A05FE18">
        <w:rPr>
          <w:rFonts w:eastAsia="Calibri"/>
          <w:color w:val="000000" w:themeColor="text1" w:themeTint="FF" w:themeShade="FF"/>
          <w:sz w:val="20"/>
          <w:szCs w:val="20"/>
        </w:rPr>
        <w:t>La información se facilitará de las siguientes formas:</w:t>
      </w:r>
      <w:r w:rsidRPr="73BC9921" w:rsidR="0D1057A8">
        <w:rPr>
          <w:rFonts w:eastAsia="Calibri"/>
          <w:color w:val="000000" w:themeColor="text1" w:themeTint="FF" w:themeShade="FF"/>
          <w:sz w:val="20"/>
          <w:szCs w:val="20"/>
        </w:rPr>
        <w:t xml:space="preserve"> </w:t>
      </w:r>
    </w:p>
    <w:p w:rsidRPr="00DE7B72" w:rsidR="000F58C7" w:rsidP="73BC9921" w:rsidRDefault="001223E6" w14:paraId="478A2605" w14:textId="288469DB" w14:noSpellErr="1">
      <w:pPr>
        <w:widowControl w:val="0"/>
        <w:pBdr>
          <w:top w:val="nil" w:color="000000" w:sz="0" w:space="0"/>
          <w:left w:val="nil" w:color="000000" w:sz="0" w:space="0"/>
          <w:bottom w:val="nil" w:color="000000" w:sz="0" w:space="0"/>
          <w:right w:val="nil" w:color="000000" w:sz="0" w:space="0"/>
          <w:between w:val="nil" w:color="000000" w:sz="0" w:space="0"/>
        </w:pBdr>
        <w:spacing w:before="15"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4BC8607E">
        <w:rPr>
          <w:rFonts w:eastAsia="Calibri"/>
          <w:color w:val="000000" w:themeColor="text1" w:themeTint="FF" w:themeShade="FF"/>
          <w:sz w:val="20"/>
          <w:szCs w:val="20"/>
        </w:rPr>
        <w:t>Llamadas telefónicas</w:t>
      </w:r>
      <w:r w:rsidRPr="73BC9921" w:rsidR="0D1057A8">
        <w:rPr>
          <w:rFonts w:eastAsia="Calibri"/>
          <w:color w:val="000000" w:themeColor="text1" w:themeTint="FF" w:themeShade="FF"/>
          <w:sz w:val="20"/>
          <w:szCs w:val="20"/>
        </w:rPr>
        <w:t xml:space="preserve"> </w:t>
      </w:r>
    </w:p>
    <w:p w:rsidRPr="00DE7B72" w:rsidR="000F58C7" w:rsidP="73BC9921" w:rsidRDefault="001223E6" w14:paraId="19E1578C" w14:textId="680EEBB6"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4BC8607E">
        <w:rPr>
          <w:rFonts w:eastAsia="Calibri"/>
          <w:color w:val="000000" w:themeColor="text1" w:themeTint="FF" w:themeShade="FF"/>
          <w:sz w:val="20"/>
          <w:szCs w:val="20"/>
        </w:rPr>
        <w:t>Boletines escolares</w:t>
      </w:r>
      <w:r w:rsidRPr="73BC9921" w:rsidR="0D1057A8">
        <w:rPr>
          <w:rFonts w:eastAsia="Calibri"/>
          <w:color w:val="000000" w:themeColor="text1" w:themeTint="FF" w:themeShade="FF"/>
          <w:sz w:val="20"/>
          <w:szCs w:val="20"/>
        </w:rPr>
        <w:t xml:space="preserve"> </w:t>
      </w:r>
    </w:p>
    <w:p w:rsidRPr="001B69BC" w:rsidR="000F58C7" w:rsidP="73BC9921" w:rsidRDefault="001223E6" w14:paraId="74E86581"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0D1057A8">
        <w:rPr>
          <w:rFonts w:eastAsia="Calibri"/>
          <w:color w:val="000000" w:themeColor="text1" w:themeTint="FF" w:themeShade="FF"/>
          <w:sz w:val="20"/>
          <w:szCs w:val="20"/>
        </w:rPr>
        <w:t>School</w:t>
      </w:r>
      <w:r w:rsidRPr="73BC9921" w:rsidR="0D1057A8">
        <w:rPr>
          <w:rFonts w:eastAsia="Calibri"/>
          <w:color w:val="000000" w:themeColor="text1" w:themeTint="FF" w:themeShade="FF"/>
          <w:sz w:val="20"/>
          <w:szCs w:val="20"/>
        </w:rPr>
        <w:t xml:space="preserve"> Messenger </w:t>
      </w:r>
    </w:p>
    <w:p w:rsidRPr="00DE7B72" w:rsidR="000F58C7" w:rsidP="73BC9921" w:rsidRDefault="001223E6" w14:paraId="128B094A" w14:textId="3F4297C5"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4BC8607E">
        <w:rPr>
          <w:rFonts w:eastAsia="Calibri"/>
          <w:color w:val="000000" w:themeColor="text1" w:themeTint="FF" w:themeShade="FF"/>
          <w:sz w:val="20"/>
          <w:szCs w:val="20"/>
        </w:rPr>
        <w:t>Reuniones escolares</w:t>
      </w:r>
      <w:r w:rsidRPr="73BC9921" w:rsidR="0D1057A8">
        <w:rPr>
          <w:rFonts w:eastAsia="Calibri"/>
          <w:color w:val="000000" w:themeColor="text1" w:themeTint="FF" w:themeShade="FF"/>
          <w:sz w:val="20"/>
          <w:szCs w:val="20"/>
        </w:rPr>
        <w:t xml:space="preserve"> </w:t>
      </w:r>
    </w:p>
    <w:p w:rsidRPr="00DE7B72" w:rsidR="000F58C7" w:rsidP="73BC9921" w:rsidRDefault="001223E6" w14:paraId="7AF0266F" w14:textId="75974A9F"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fr-FR"/>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4BC8607E">
        <w:rPr>
          <w:rFonts w:eastAsia="Noto Sans Symbols"/>
          <w:color w:val="000000" w:themeColor="text1" w:themeTint="FF" w:themeShade="FF"/>
          <w:sz w:val="20"/>
          <w:szCs w:val="20"/>
        </w:rPr>
        <w:t>Sitio</w:t>
      </w:r>
      <w:r w:rsidRPr="73BC9921" w:rsidR="4BC8607E">
        <w:rPr>
          <w:rFonts w:eastAsia="Noto Sans Symbols"/>
          <w:color w:val="000000" w:themeColor="text1" w:themeTint="FF" w:themeShade="FF"/>
          <w:sz w:val="20"/>
          <w:szCs w:val="20"/>
        </w:rPr>
        <w:t xml:space="preserve"> web de </w:t>
      </w:r>
      <w:r w:rsidRPr="73BC9921" w:rsidR="1FAA3BB9">
        <w:rPr>
          <w:rFonts w:eastAsia="Noto Sans Symbols"/>
          <w:color w:val="000000" w:themeColor="text1" w:themeTint="FF" w:themeShade="FF"/>
          <w:sz w:val="20"/>
          <w:szCs w:val="20"/>
        </w:rPr>
        <w:t>Pierce</w:t>
      </w:r>
      <w:r w:rsidRPr="73BC9921" w:rsidR="0D1057A8">
        <w:rPr>
          <w:rFonts w:eastAsia="Calibri"/>
          <w:color w:val="000000" w:themeColor="text1" w:themeTint="FF" w:themeShade="FF"/>
          <w:sz w:val="20"/>
          <w:szCs w:val="20"/>
        </w:rPr>
        <w:t xml:space="preserve"> </w:t>
      </w:r>
    </w:p>
    <w:p w:rsidRPr="00C3398F" w:rsidR="000F58C7" w:rsidP="73BC9921" w:rsidRDefault="00C3398F" w14:paraId="73ED44AF" w14:textId="3F744E94">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themeColor="text1" w:themeTint="FF" w:themeShade="FF"/>
          <w:sz w:val="20"/>
          <w:szCs w:val="20"/>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4BC8607E">
        <w:rPr>
          <w:rFonts w:eastAsia="Calibri"/>
          <w:color w:val="000000" w:themeColor="text1" w:themeTint="FF" w:themeShade="FF"/>
          <w:sz w:val="20"/>
          <w:szCs w:val="20"/>
        </w:rPr>
        <w:t>Publicaciones en redes sociales</w:t>
      </w:r>
    </w:p>
    <w:p w:rsidRPr="00C3398F" w:rsidR="000F58C7" w:rsidP="73BC9921" w:rsidRDefault="00C3398F" w14:paraId="3E2A00BE" w14:textId="79C6B463">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themeColor="text1" w:themeTint="FF" w:themeShade="FF"/>
          <w:sz w:val="20"/>
          <w:szCs w:val="20"/>
        </w:rPr>
      </w:pPr>
    </w:p>
    <w:p w:rsidRPr="00C3398F" w:rsidR="000F58C7" w:rsidP="73BC9921" w:rsidRDefault="00C3398F" w14:paraId="3987A697" w14:textId="06AC266D">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0"/>
        <w:rPr>
          <w:rFonts w:eastAsia="Calibri"/>
          <w:color w:val="000000"/>
          <w:sz w:val="20"/>
          <w:szCs w:val="20"/>
          <w:lang w:val="es-ES"/>
        </w:rPr>
      </w:pPr>
      <w:r w:rsidRPr="73BC9921" w:rsidR="08DF3689">
        <w:rPr>
          <w:rFonts w:eastAsia="Calibri"/>
          <w:color w:val="000000" w:themeColor="text1" w:themeTint="FF" w:themeShade="FF"/>
          <w:sz w:val="20"/>
          <w:szCs w:val="20"/>
        </w:rPr>
        <w:t>La información facilitada a los padres sobre los programas del Título I incluirá una descripción y explicación del plan de estudios de la escuela, las evaluaciones y los niveles de rendimiento que se espera que alcancen los niños. La escuela dará a los padres esta información de las siguientes maneras</w:t>
      </w:r>
      <w:r w:rsidRPr="73BC9921" w:rsidR="0D1057A8">
        <w:rPr>
          <w:rFonts w:eastAsia="Calibri"/>
          <w:color w:val="000000" w:themeColor="text1" w:themeTint="FF" w:themeShade="FF"/>
          <w:sz w:val="20"/>
          <w:szCs w:val="20"/>
        </w:rPr>
        <w:t xml:space="preserve">: </w:t>
      </w:r>
    </w:p>
    <w:p w:rsidRPr="0034201A" w:rsidR="000F58C7" w:rsidP="73BC9921" w:rsidRDefault="001223E6" w14:paraId="240ECE3E" w14:textId="2ED26CC2" w14:noSpellErr="1">
      <w:pPr>
        <w:widowControl w:val="0"/>
        <w:pBdr>
          <w:top w:val="nil" w:color="000000" w:sz="0" w:space="0"/>
          <w:left w:val="nil" w:color="000000" w:sz="0" w:space="0"/>
          <w:bottom w:val="nil" w:color="000000" w:sz="0" w:space="0"/>
          <w:right w:val="nil" w:color="000000" w:sz="0" w:space="0"/>
          <w:between w:val="nil" w:color="000000" w:sz="0" w:space="0"/>
        </w:pBdr>
        <w:spacing w:before="15"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08DF3689">
        <w:rPr>
          <w:rFonts w:eastAsia="Calibri"/>
          <w:color w:val="000000" w:themeColor="text1" w:themeTint="FF" w:themeShade="FF"/>
          <w:sz w:val="20"/>
          <w:szCs w:val="20"/>
        </w:rPr>
        <w:t>La reunión anual del Título I (virtual o presencial)</w:t>
      </w:r>
      <w:r w:rsidRPr="73BC9921" w:rsidR="0D1057A8">
        <w:rPr>
          <w:rFonts w:eastAsia="Calibri"/>
          <w:color w:val="000000" w:themeColor="text1" w:themeTint="FF" w:themeShade="FF"/>
          <w:sz w:val="20"/>
          <w:szCs w:val="20"/>
        </w:rPr>
        <w:t xml:space="preserve"> </w:t>
      </w:r>
    </w:p>
    <w:p w:rsidRPr="0034201A" w:rsidR="000F58C7" w:rsidP="73BC9921" w:rsidRDefault="001223E6" w14:paraId="670ADCC4" w14:textId="5C8636A3"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56802151">
        <w:rPr>
          <w:rFonts w:eastAsia="Calibri"/>
          <w:color w:val="000000" w:themeColor="text1" w:themeTint="FF" w:themeShade="FF"/>
          <w:sz w:val="20"/>
          <w:szCs w:val="20"/>
        </w:rPr>
        <w:t>Convenios entre el hogar y la escuela</w:t>
      </w:r>
      <w:r w:rsidRPr="73BC9921" w:rsidR="0D1057A8">
        <w:rPr>
          <w:rFonts w:eastAsia="Calibri"/>
          <w:color w:val="000000" w:themeColor="text1" w:themeTint="FF" w:themeShade="FF"/>
          <w:sz w:val="20"/>
          <w:szCs w:val="20"/>
        </w:rPr>
        <w:t xml:space="preserve"> </w:t>
      </w:r>
    </w:p>
    <w:p w:rsidRPr="0034201A" w:rsidR="00094F62" w:rsidP="73BC9921" w:rsidRDefault="001223E6" w14:paraId="6E40A3C6" w14:textId="02D6BBA9"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left="730" w:right="1308"/>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56802151">
        <w:rPr>
          <w:rFonts w:eastAsia="Calibri"/>
          <w:color w:val="000000" w:themeColor="text1" w:themeTint="FF" w:themeShade="FF"/>
          <w:sz w:val="20"/>
          <w:szCs w:val="20"/>
        </w:rPr>
        <w:t>Reuniones de padres y maestros en toda la escuela, y reuniones individuales cuando sea necesario</w:t>
      </w:r>
      <w:r w:rsidRPr="73BC9921" w:rsidR="0D1057A8">
        <w:rPr>
          <w:rFonts w:eastAsia="Calibri"/>
          <w:color w:val="000000" w:themeColor="text1" w:themeTint="FF" w:themeShade="FF"/>
          <w:sz w:val="20"/>
          <w:szCs w:val="20"/>
        </w:rPr>
        <w:t xml:space="preserve"> </w:t>
      </w:r>
    </w:p>
    <w:p w:rsidRPr="00AB317A" w:rsidR="000F58C7" w:rsidP="73BC9921" w:rsidRDefault="001223E6" w14:paraId="26C4268B" w14:textId="1901844F"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left="730" w:right="1308"/>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51E0418B">
        <w:rPr>
          <w:rFonts w:eastAsia="Calibri"/>
          <w:color w:val="000000" w:themeColor="text1" w:themeTint="FF" w:themeShade="FF"/>
          <w:sz w:val="20"/>
          <w:szCs w:val="20"/>
        </w:rPr>
        <w:t>Contacto con los padres por teléfono y correo electrónico</w:t>
      </w:r>
      <w:r w:rsidRPr="73BC9921" w:rsidR="0D1057A8">
        <w:rPr>
          <w:rFonts w:eastAsia="Calibri"/>
          <w:color w:val="000000" w:themeColor="text1" w:themeTint="FF" w:themeShade="FF"/>
          <w:sz w:val="20"/>
          <w:szCs w:val="20"/>
        </w:rPr>
        <w:t xml:space="preserve"> </w:t>
      </w:r>
    </w:p>
    <w:p w:rsidRPr="00AB317A" w:rsidR="000F58C7" w:rsidP="73BC9921" w:rsidRDefault="001223E6" w14:paraId="4E076615" w14:textId="042F40A4" w14:noSpellErr="1">
      <w:pPr>
        <w:widowControl w:val="0"/>
        <w:pBdr>
          <w:top w:val="nil" w:color="000000" w:sz="0" w:space="0"/>
          <w:left w:val="nil" w:color="000000" w:sz="0" w:space="0"/>
          <w:bottom w:val="nil" w:color="000000" w:sz="0" w:space="0"/>
          <w:right w:val="nil" w:color="000000" w:sz="0" w:space="0"/>
          <w:between w:val="nil" w:color="000000" w:sz="0" w:space="0"/>
        </w:pBdr>
        <w:spacing w:before="7" w:line="237" w:lineRule="auto"/>
        <w:ind w:left="730" w:right="1669"/>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51E0418B">
        <w:rPr>
          <w:rFonts w:eastAsia="Calibri"/>
          <w:color w:val="000000" w:themeColor="text1" w:themeTint="FF" w:themeShade="FF"/>
          <w:sz w:val="20"/>
          <w:szCs w:val="20"/>
        </w:rPr>
        <w:t>Reuniones del Título I y Noches Familiares a lo largo del año (virtuales o presenciales)</w:t>
      </w:r>
      <w:r w:rsidRPr="73BC9921" w:rsidR="0D1057A8">
        <w:rPr>
          <w:rFonts w:eastAsia="Calibri"/>
          <w:color w:val="000000" w:themeColor="text1" w:themeTint="FF" w:themeShade="FF"/>
          <w:sz w:val="20"/>
          <w:szCs w:val="20"/>
        </w:rPr>
        <w:t xml:space="preserve">  </w:t>
      </w:r>
    </w:p>
    <w:p w:rsidRPr="00095EA1" w:rsidR="000F58C7" w:rsidP="73BC9921" w:rsidRDefault="001223E6" w14:paraId="22F9D0DF" w14:textId="499B217E" w14:noSpellErr="1">
      <w:pPr>
        <w:widowControl w:val="0"/>
        <w:pBdr>
          <w:top w:val="nil" w:color="000000" w:sz="0" w:space="0"/>
          <w:left w:val="nil" w:color="000000" w:sz="0" w:space="0"/>
          <w:bottom w:val="nil" w:color="000000" w:sz="0" w:space="0"/>
          <w:right w:val="nil" w:color="000000" w:sz="0" w:space="0"/>
          <w:between w:val="nil" w:color="000000" w:sz="0" w:space="0"/>
        </w:pBdr>
        <w:spacing w:before="7"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51E0418B">
        <w:rPr>
          <w:rFonts w:eastAsia="Calibri"/>
          <w:color w:val="000000" w:themeColor="text1" w:themeTint="FF" w:themeShade="FF"/>
          <w:sz w:val="20"/>
          <w:szCs w:val="20"/>
        </w:rPr>
        <w:t>Página web de la escuela y boletín mensual para padres</w:t>
      </w:r>
      <w:r w:rsidRPr="73BC9921" w:rsidR="0D1057A8">
        <w:rPr>
          <w:rFonts w:eastAsia="Times New Roman"/>
          <w:color w:val="000000" w:themeColor="text1" w:themeTint="FF" w:themeShade="FF"/>
          <w:sz w:val="20"/>
          <w:szCs w:val="20"/>
        </w:rPr>
        <w:t xml:space="preserve"> </w:t>
      </w:r>
    </w:p>
    <w:p w:rsidRPr="00095EA1" w:rsidR="000F58C7" w:rsidP="73BC9921" w:rsidRDefault="001223E6" w14:paraId="6C9D8E51" w14:textId="6CB87F25" w14:noSpellErr="1">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647B9A10">
        <w:rPr>
          <w:rFonts w:eastAsia="Calibri"/>
          <w:color w:val="000000" w:themeColor="text1" w:themeTint="FF" w:themeShade="FF"/>
          <w:sz w:val="20"/>
          <w:szCs w:val="20"/>
        </w:rPr>
        <w:t>Noches informativas para padres (virtuales o presenciales)</w:t>
      </w:r>
      <w:r w:rsidRPr="73BC9921" w:rsidR="0D1057A8">
        <w:rPr>
          <w:rFonts w:eastAsia="Calibri"/>
          <w:color w:val="000000" w:themeColor="text1" w:themeTint="FF" w:themeShade="FF"/>
          <w:sz w:val="20"/>
          <w:szCs w:val="20"/>
        </w:rPr>
        <w:t xml:space="preserve"> </w:t>
      </w:r>
    </w:p>
    <w:p w:rsidRPr="00095EA1" w:rsidR="0079612A" w:rsidP="73BC9921" w:rsidRDefault="001223E6" w14:paraId="2B9BF784" w14:textId="2B671A92"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647B9A10">
        <w:rPr>
          <w:rFonts w:eastAsia="Calibri"/>
          <w:color w:val="000000" w:themeColor="text1" w:themeTint="FF" w:themeShade="FF"/>
          <w:sz w:val="20"/>
          <w:szCs w:val="20"/>
        </w:rPr>
        <w:t xml:space="preserve">Evento para conocer al maestro (virtual o en persona) </w:t>
      </w:r>
      <w:r w:rsidRPr="73BC9921" w:rsidR="0D1057A8">
        <w:rPr>
          <w:rFonts w:eastAsia="Calibri"/>
          <w:color w:val="000000" w:themeColor="text1" w:themeTint="FF" w:themeShade="FF"/>
          <w:sz w:val="20"/>
          <w:szCs w:val="20"/>
        </w:rPr>
        <w:t xml:space="preserve"> </w:t>
      </w:r>
    </w:p>
    <w:p w:rsidRPr="001D0A5E" w:rsidR="007E01F8" w:rsidP="73BC9921" w:rsidRDefault="001223E6" w14:paraId="5557C9B4" w14:textId="4A54BEF4"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647B9A10">
        <w:rPr>
          <w:rFonts w:eastAsia="Calibri"/>
          <w:color w:val="000000" w:themeColor="text1" w:themeTint="FF" w:themeShade="FF"/>
          <w:sz w:val="20"/>
          <w:szCs w:val="20"/>
        </w:rPr>
        <w:t>Boletas de calificacione</w:t>
      </w:r>
      <w:r w:rsidRPr="73BC9921" w:rsidR="0D1057A8">
        <w:rPr>
          <w:rFonts w:eastAsia="Calibri"/>
          <w:color w:val="000000" w:themeColor="text1" w:themeTint="FF" w:themeShade="FF"/>
          <w:sz w:val="20"/>
          <w:szCs w:val="20"/>
        </w:rPr>
        <w:t xml:space="preserve">s </w:t>
      </w:r>
    </w:p>
    <w:p w:rsidRPr="001D0A5E" w:rsidR="007E01F8" w:rsidP="73BC9921" w:rsidRDefault="007E01F8" w14:paraId="3AFB1ADD"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rPr>
          <w:rFonts w:eastAsia="Calibri"/>
          <w:color w:val="000000"/>
          <w:sz w:val="20"/>
          <w:szCs w:val="20"/>
          <w:lang w:val="es-ES"/>
        </w:rPr>
      </w:pPr>
    </w:p>
    <w:p w:rsidRPr="001D0A5E" w:rsidR="000F58C7" w:rsidP="73BC9921" w:rsidRDefault="001D0A5E" w14:paraId="5525D0DB" w14:textId="048C7FCB"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rPr>
          <w:rFonts w:eastAsia="Calibri"/>
          <w:b w:val="1"/>
          <w:bCs w:val="1"/>
          <w:color w:val="000000"/>
          <w:sz w:val="20"/>
          <w:szCs w:val="20"/>
          <w:lang w:val="es-ES"/>
        </w:rPr>
      </w:pPr>
      <w:r w:rsidRPr="73BC9921" w:rsidR="0AE0D212">
        <w:rPr>
          <w:rFonts w:eastAsia="Calibri"/>
          <w:b w:val="1"/>
          <w:bCs w:val="1"/>
          <w:color w:val="000000" w:themeColor="text1" w:themeTint="FF" w:themeShade="FF"/>
          <w:sz w:val="20"/>
          <w:szCs w:val="20"/>
        </w:rPr>
        <w:t>Coordinación de Programas y Planificación</w:t>
      </w:r>
      <w:r w:rsidRPr="73BC9921" w:rsidR="0D1057A8">
        <w:rPr>
          <w:rFonts w:eastAsia="Calibri"/>
          <w:b w:val="1"/>
          <w:bCs w:val="1"/>
          <w:color w:val="000000" w:themeColor="text1" w:themeTint="FF" w:themeShade="FF"/>
          <w:sz w:val="20"/>
          <w:szCs w:val="20"/>
        </w:rPr>
        <w:t xml:space="preserve"> </w:t>
      </w:r>
    </w:p>
    <w:p w:rsidRPr="001D0A5E" w:rsidR="00AF50E7" w:rsidP="73BC9921" w:rsidRDefault="001D0A5E" w14:paraId="356DE858" w14:textId="3ADC70E1"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74" w:lineRule="auto"/>
        <w:ind w:left="6" w:right="26" w:hanging="1"/>
        <w:contextualSpacing/>
        <w:rPr>
          <w:rFonts w:eastAsia="Calibri"/>
          <w:color w:val="000000"/>
          <w:sz w:val="20"/>
          <w:szCs w:val="20"/>
          <w:lang w:val="es-ES"/>
        </w:rPr>
      </w:pPr>
      <w:r w:rsidRPr="73BC9921" w:rsidR="0AE0D212">
        <w:rPr>
          <w:rFonts w:eastAsia="Calibri"/>
          <w:color w:val="000000" w:themeColor="text1" w:themeTint="FF" w:themeShade="FF"/>
          <w:sz w:val="20"/>
          <w:szCs w:val="20"/>
        </w:rPr>
        <w:t>La Escuela de la Primera Infancia Pierce asistirá a los padres ayudándoles a comprender las normas estatales y del distrito, las evaluaciones y cómo supervisar el progreso de su hijo(a) de las siguientes maneras:</w:t>
      </w:r>
    </w:p>
    <w:p w:rsidRPr="0022408E" w:rsidR="00AF69E9" w:rsidP="73BC9921" w:rsidRDefault="001223E6" w14:paraId="6CD72870" w14:textId="089C2DB2">
      <w:pPr>
        <w:widowControl w:val="0"/>
        <w:pBdr>
          <w:top w:val="nil" w:color="000000" w:sz="0" w:space="0"/>
          <w:left w:val="nil" w:color="000000" w:sz="0" w:space="0"/>
          <w:bottom w:val="nil" w:color="000000" w:sz="0" w:space="0"/>
          <w:right w:val="nil" w:color="000000" w:sz="0" w:space="0"/>
          <w:between w:val="nil" w:color="000000" w:sz="0" w:space="0"/>
        </w:pBdr>
        <w:spacing w:before="4" w:line="274" w:lineRule="auto"/>
        <w:ind w:left="6" w:right="26" w:hanging="1"/>
        <w:contextualSpacing/>
        <w:jc w:val="left"/>
        <w:rPr>
          <w:rFonts w:eastAsia="Calibri"/>
          <w:color w:val="000000"/>
          <w:sz w:val="20"/>
          <w:szCs w:val="20"/>
          <w:lang w:val="es-ES"/>
        </w:rPr>
      </w:pPr>
      <w:r w:rsidRPr="73BC9921" w:rsidR="0D1057A8">
        <w:rPr>
          <w:rFonts w:eastAsia="Calibri"/>
          <w:color w:val="000000" w:themeColor="text1" w:themeTint="FF" w:themeShade="FF"/>
          <w:sz w:val="20"/>
          <w:szCs w:val="20"/>
        </w:rPr>
        <w:t xml:space="preserve"> </w:t>
      </w:r>
      <w:r>
        <w:tab/>
      </w: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1DA5DB2C">
        <w:rPr>
          <w:rFonts w:eastAsia="Calibri"/>
          <w:color w:val="000000" w:themeColor="text1" w:themeTint="FF" w:themeShade="FF"/>
          <w:sz w:val="20"/>
          <w:szCs w:val="20"/>
        </w:rPr>
        <w:t>Reunión informativa para padres sobre el Título 1:</w:t>
      </w:r>
      <w:r w:rsidRPr="73BC9921" w:rsidR="4FA3CEE4">
        <w:rPr>
          <w:rFonts w:eastAsia="Calibri"/>
          <w:color w:val="000000" w:themeColor="text1" w:themeTint="FF" w:themeShade="FF"/>
          <w:sz w:val="20"/>
          <w:szCs w:val="20"/>
        </w:rPr>
        <w:t>1</w:t>
      </w:r>
      <w:r w:rsidRPr="73BC9921" w:rsidR="1DA5DB2C">
        <w:rPr>
          <w:rFonts w:eastAsia="Calibri"/>
          <w:color w:val="000000" w:themeColor="text1" w:themeTint="FF" w:themeShade="FF"/>
          <w:sz w:val="20"/>
          <w:szCs w:val="20"/>
        </w:rPr>
        <w:t>7 de abr</w:t>
      </w:r>
      <w:r w:rsidRPr="73BC9921" w:rsidR="389B76D2">
        <w:rPr>
          <w:rFonts w:eastAsia="Calibri"/>
          <w:color w:val="000000" w:themeColor="text1" w:themeTint="FF" w:themeShade="FF"/>
          <w:sz w:val="20"/>
          <w:szCs w:val="20"/>
        </w:rPr>
        <w:t xml:space="preserve">il </w:t>
      </w:r>
      <w:r w:rsidRPr="73BC9921" w:rsidR="0BC4EFA5">
        <w:rPr>
          <w:rFonts w:eastAsia="Calibri"/>
          <w:color w:val="000000" w:themeColor="text1" w:themeTint="FF" w:themeShade="FF"/>
          <w:sz w:val="20"/>
          <w:szCs w:val="20"/>
        </w:rPr>
        <w:t>de</w:t>
      </w:r>
      <w:r w:rsidRPr="73BC9921" w:rsidR="1DA5DB2C">
        <w:rPr>
          <w:rFonts w:eastAsia="Calibri"/>
          <w:color w:val="000000" w:themeColor="text1" w:themeTint="FF" w:themeShade="FF"/>
          <w:sz w:val="20"/>
          <w:szCs w:val="20"/>
        </w:rPr>
        <w:t xml:space="preserve"> </w:t>
      </w:r>
      <w:r w:rsidRPr="73BC9921" w:rsidR="1DA5DB2C">
        <w:rPr>
          <w:rFonts w:eastAsia="Calibri"/>
          <w:color w:val="000000" w:themeColor="text1" w:themeTint="FF" w:themeShade="FF"/>
          <w:sz w:val="20"/>
          <w:szCs w:val="20"/>
        </w:rPr>
        <w:t xml:space="preserve">4:30-5:15 </w:t>
      </w:r>
      <w:r w:rsidRPr="73BC9921" w:rsidR="7D2572A4">
        <w:rPr>
          <w:rFonts w:eastAsia="Calibri"/>
          <w:color w:val="000000" w:themeColor="text1" w:themeTint="FF" w:themeShade="FF"/>
          <w:sz w:val="20"/>
          <w:szCs w:val="20"/>
        </w:rPr>
        <w:t>y el 26 de abril de 9</w:t>
      </w:r>
      <w:r w:rsidRPr="73BC9921" w:rsidR="2F9311AA">
        <w:rPr>
          <w:rFonts w:eastAsia="Calibri"/>
          <w:color w:val="000000" w:themeColor="text1" w:themeTint="FF" w:themeShade="FF"/>
          <w:sz w:val="20"/>
          <w:szCs w:val="20"/>
        </w:rPr>
        <w:t>:00-10:00</w:t>
      </w:r>
      <w:r w:rsidRPr="73BC9921" w:rsidR="28A3205A">
        <w:rPr>
          <w:rFonts w:eastAsia="Calibri"/>
          <w:color w:val="000000" w:themeColor="text1" w:themeTint="FF" w:themeShade="FF"/>
          <w:sz w:val="20"/>
          <w:szCs w:val="20"/>
        </w:rPr>
        <w:t xml:space="preserve"> </w:t>
      </w:r>
    </w:p>
    <w:p w:rsidRPr="0022408E" w:rsidR="008F4CC5" w:rsidP="73BC9921" w:rsidRDefault="001223E6" w14:paraId="65D39C2F" w14:textId="4668A751"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2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1DA5DB2C">
        <w:rPr>
          <w:rFonts w:eastAsia="Calibri"/>
          <w:color w:val="000000" w:themeColor="text1" w:themeTint="FF" w:themeShade="FF"/>
          <w:sz w:val="20"/>
          <w:szCs w:val="20"/>
        </w:rPr>
        <w:t xml:space="preserve">Comunicación de los maestros con los padres a través de </w:t>
      </w:r>
      <w:r w:rsidRPr="73BC9921" w:rsidR="1DA5DB2C">
        <w:rPr>
          <w:rFonts w:eastAsia="Calibri"/>
          <w:color w:val="000000" w:themeColor="text1" w:themeTint="FF" w:themeShade="FF"/>
          <w:sz w:val="20"/>
          <w:szCs w:val="20"/>
        </w:rPr>
        <w:t>SeeSaw</w:t>
      </w:r>
      <w:r w:rsidRPr="73BC9921" w:rsidR="1DA5DB2C">
        <w:rPr>
          <w:rFonts w:eastAsia="Calibri"/>
          <w:color w:val="000000" w:themeColor="text1" w:themeTint="FF" w:themeShade="FF"/>
          <w:sz w:val="20"/>
          <w:szCs w:val="20"/>
        </w:rPr>
        <w:t xml:space="preserve"> y celebración de conferencias de padres</w:t>
      </w:r>
    </w:p>
    <w:p w:rsidRPr="00080EB1" w:rsidR="000F58C7" w:rsidP="73BC9921" w:rsidRDefault="00080EB1" w14:paraId="446CAE79" w14:textId="3B40E9F9"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20"/>
        <w:rPr>
          <w:rFonts w:eastAsia="Calibri"/>
          <w:color w:val="000000"/>
          <w:sz w:val="20"/>
          <w:szCs w:val="20"/>
          <w:lang w:val="es-ES"/>
        </w:rPr>
      </w:pPr>
      <w:r w:rsidRPr="73BC9921" w:rsidR="3C41FAC7">
        <w:rPr>
          <w:rFonts w:eastAsia="Calibri"/>
          <w:color w:val="000000" w:themeColor="text1" w:themeTint="FF" w:themeShade="FF"/>
          <w:sz w:val="20"/>
          <w:szCs w:val="20"/>
          <w:u w:val="single"/>
        </w:rPr>
        <w:t xml:space="preserve">El seguimiento de los progresos </w:t>
      </w:r>
      <w:r w:rsidRPr="73BC9921" w:rsidR="3C41FAC7">
        <w:rPr>
          <w:rFonts w:eastAsia="Calibri"/>
          <w:color w:val="000000" w:themeColor="text1" w:themeTint="FF" w:themeShade="FF"/>
          <w:sz w:val="20"/>
          <w:szCs w:val="20"/>
        </w:rPr>
        <w:t>de su hijo(a) puede hacerse de las siguientes maneras</w:t>
      </w:r>
      <w:r w:rsidRPr="73BC9921" w:rsidR="0D1057A8">
        <w:rPr>
          <w:rFonts w:eastAsia="Calibri"/>
          <w:color w:val="000000" w:themeColor="text1" w:themeTint="FF" w:themeShade="FF"/>
          <w:sz w:val="20"/>
          <w:szCs w:val="20"/>
        </w:rPr>
        <w:t xml:space="preserve">: </w:t>
      </w:r>
    </w:p>
    <w:p w:rsidRPr="0098621A" w:rsidR="000F58C7" w:rsidP="73BC9921" w:rsidRDefault="001223E6" w14:paraId="186E2CA1" w14:textId="3E0752FB"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3C41FAC7">
        <w:rPr>
          <w:rFonts w:eastAsia="Calibri"/>
          <w:color w:val="000000" w:themeColor="text1" w:themeTint="FF" w:themeShade="FF"/>
          <w:sz w:val="20"/>
          <w:szCs w:val="20"/>
        </w:rPr>
        <w:t>Boletas de calificaciones</w:t>
      </w:r>
      <w:r w:rsidRPr="73BC9921" w:rsidR="0D1057A8">
        <w:rPr>
          <w:rFonts w:eastAsia="Calibri"/>
          <w:color w:val="000000" w:themeColor="text1" w:themeTint="FF" w:themeShade="FF"/>
          <w:sz w:val="20"/>
          <w:szCs w:val="20"/>
        </w:rPr>
        <w:t xml:space="preserve"> </w:t>
      </w:r>
    </w:p>
    <w:p w:rsidRPr="0098621A" w:rsidR="000F58C7" w:rsidP="73BC9921" w:rsidRDefault="001223E6" w14:paraId="55B2D9B4" w14:textId="0A225694" w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730"/>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1B39ADC3">
        <w:rPr>
          <w:rFonts w:eastAsia="Calibri"/>
          <w:color w:val="000000" w:themeColor="text1" w:themeTint="FF" w:themeShade="FF"/>
          <w:sz w:val="20"/>
          <w:szCs w:val="20"/>
        </w:rPr>
        <w:t>Contactos entre padres y maestros (teléfono, correo electrónico, reuniones)</w:t>
      </w:r>
      <w:r w:rsidRPr="73BC9921" w:rsidR="0D1057A8">
        <w:rPr>
          <w:rFonts w:eastAsia="Calibri"/>
          <w:color w:val="000000" w:themeColor="text1" w:themeTint="FF" w:themeShade="FF"/>
          <w:sz w:val="20"/>
          <w:szCs w:val="20"/>
        </w:rPr>
        <w:t xml:space="preserve"> </w:t>
      </w:r>
    </w:p>
    <w:p w:rsidRPr="0098621A" w:rsidR="000F58C7" w:rsidP="73BC9921" w:rsidRDefault="0098621A" w14:paraId="4956B797" w14:textId="684FA7ED" w14:noSpellErr="1">
      <w:pPr>
        <w:widowControl w:val="0"/>
        <w:pBdr>
          <w:top w:val="nil" w:color="000000" w:sz="0" w:space="0"/>
          <w:left w:val="nil" w:color="000000" w:sz="0" w:space="0"/>
          <w:bottom w:val="nil" w:color="000000" w:sz="0" w:space="0"/>
          <w:right w:val="nil" w:color="000000" w:sz="0" w:space="0"/>
          <w:between w:val="nil" w:color="000000" w:sz="0" w:space="0"/>
        </w:pBdr>
        <w:spacing w:before="334" w:line="274" w:lineRule="auto"/>
        <w:ind w:right="90" w:hanging="16"/>
        <w:rPr>
          <w:rFonts w:eastAsia="Calibri"/>
          <w:color w:val="000000"/>
          <w:sz w:val="20"/>
          <w:szCs w:val="20"/>
          <w:lang w:val="es-ES"/>
        </w:rPr>
      </w:pPr>
      <w:r w:rsidRPr="73BC9921" w:rsidR="1B39ADC3">
        <w:rPr>
          <w:rFonts w:eastAsia="Calibri"/>
          <w:color w:val="000000" w:themeColor="text1" w:themeTint="FF" w:themeShade="FF"/>
          <w:sz w:val="20"/>
          <w:szCs w:val="20"/>
        </w:rPr>
        <w:t>Pierce asegurará que la información relacionada con la escuela y los programas para padres, reuniones y otras actividades se envíe en un formato que los padres puedan entender fácilmente, como folletos, publicaciones en redes sociales, mensajes telefónicos, publicaciones en marquesinas y otros avisos, que el administrador de la escuela del Título I conservará como documentación.</w:t>
      </w:r>
    </w:p>
    <w:p w:rsidRPr="00EA3902" w:rsidR="000F58C7" w:rsidP="73BC9921" w:rsidRDefault="00EA3902" w14:paraId="1ECDF699" w14:textId="0F77C216" w14:noSpellErr="1">
      <w:pPr>
        <w:widowControl w:val="0"/>
        <w:pBdr>
          <w:top w:val="nil" w:color="000000" w:sz="0" w:space="0"/>
          <w:left w:val="nil" w:color="000000" w:sz="0" w:space="0"/>
          <w:bottom w:val="nil" w:color="000000" w:sz="0" w:space="0"/>
          <w:right w:val="nil" w:color="000000" w:sz="0" w:space="0"/>
          <w:between w:val="nil" w:color="000000" w:sz="0" w:space="0"/>
        </w:pBdr>
        <w:spacing w:before="345" w:line="240" w:lineRule="auto"/>
        <w:ind w:left="18"/>
        <w:rPr>
          <w:rFonts w:eastAsia="Calibri"/>
          <w:color w:val="000000"/>
          <w:sz w:val="20"/>
          <w:szCs w:val="20"/>
          <w:lang w:val="es-ES"/>
        </w:rPr>
      </w:pPr>
      <w:r w:rsidRPr="73BC9921" w:rsidR="6CBD029B">
        <w:rPr>
          <w:rFonts w:eastAsia="Calibri"/>
          <w:color w:val="000000" w:themeColor="text1" w:themeTint="FF" w:themeShade="FF"/>
          <w:sz w:val="20"/>
          <w:szCs w:val="20"/>
        </w:rPr>
        <w:t>Se proporcionará un apoyo razonable a las actividades de participación de los padres.</w:t>
      </w:r>
      <w:r w:rsidRPr="73BC9921" w:rsidR="0D1057A8">
        <w:rPr>
          <w:rFonts w:eastAsia="Calibri"/>
          <w:color w:val="000000" w:themeColor="text1" w:themeTint="FF" w:themeShade="FF"/>
          <w:sz w:val="20"/>
          <w:szCs w:val="20"/>
        </w:rPr>
        <w:t xml:space="preserve"> </w:t>
      </w:r>
    </w:p>
    <w:p w:rsidRPr="00EA3902" w:rsidR="0080242C" w:rsidP="73BC9921" w:rsidRDefault="001223E6" w14:paraId="6620311F" w14:textId="4BC28B49" w14:noSpellErr="1">
      <w:pPr>
        <w:widowControl w:val="0"/>
        <w:pBdr>
          <w:top w:val="nil" w:color="000000" w:sz="0" w:space="0"/>
          <w:left w:val="nil" w:color="000000" w:sz="0" w:space="0"/>
          <w:bottom w:val="nil" w:color="000000" w:sz="0" w:space="0"/>
          <w:right w:val="nil" w:color="000000" w:sz="0" w:space="0"/>
          <w:between w:val="nil" w:color="000000" w:sz="0" w:space="0"/>
        </w:pBdr>
        <w:spacing w:before="49" w:line="237" w:lineRule="auto"/>
        <w:ind w:left="730" w:right="596"/>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6CBD029B">
        <w:rPr>
          <w:rFonts w:eastAsia="Calibri"/>
          <w:color w:val="000000" w:themeColor="text1" w:themeTint="FF" w:themeShade="FF"/>
          <w:sz w:val="20"/>
          <w:szCs w:val="20"/>
        </w:rPr>
        <w:t>Los fondos se reservan para la participación de los padres y se gastarán en las actividades acordadas.</w:t>
      </w:r>
      <w:r w:rsidRPr="73BC9921" w:rsidR="0D1057A8">
        <w:rPr>
          <w:rFonts w:eastAsia="Calibri"/>
          <w:color w:val="000000" w:themeColor="text1" w:themeTint="FF" w:themeShade="FF"/>
          <w:sz w:val="20"/>
          <w:szCs w:val="20"/>
        </w:rPr>
        <w:t xml:space="preserve"> </w:t>
      </w:r>
    </w:p>
    <w:p w:rsidRPr="00EA3902" w:rsidR="00AF50E7" w:rsidP="73BC9921" w:rsidRDefault="001223E6" w14:paraId="51587B75" w14:textId="4E94B693" w14:noSpellErr="1">
      <w:pPr>
        <w:widowControl w:val="0"/>
        <w:pBdr>
          <w:top w:val="nil" w:color="000000" w:sz="0" w:space="0"/>
          <w:left w:val="nil" w:color="000000" w:sz="0" w:space="0"/>
          <w:bottom w:val="nil" w:color="000000" w:sz="0" w:space="0"/>
          <w:right w:val="nil" w:color="000000" w:sz="0" w:space="0"/>
          <w:between w:val="nil" w:color="000000" w:sz="0" w:space="0"/>
        </w:pBdr>
        <w:spacing w:before="49" w:line="237" w:lineRule="auto"/>
        <w:ind w:left="730" w:right="596"/>
        <w:rPr>
          <w:rFonts w:eastAsia="Calibri"/>
          <w:color w:val="000000"/>
          <w:sz w:val="20"/>
          <w:szCs w:val="20"/>
          <w:lang w:val="es-ES"/>
        </w:rPr>
      </w:pPr>
      <w:r w:rsidRPr="73BC9921" w:rsidR="0D1057A8">
        <w:rPr>
          <w:rFonts w:ascii="Segoe UI Symbol" w:hAnsi="Segoe UI Symbol" w:eastAsia="Noto Sans Symbols" w:cs="Segoe UI Symbol"/>
          <w:color w:val="000000" w:themeColor="text1" w:themeTint="FF" w:themeShade="FF"/>
          <w:sz w:val="20"/>
          <w:szCs w:val="20"/>
        </w:rPr>
        <w:t>✓</w:t>
      </w:r>
      <w:r w:rsidRPr="73BC9921" w:rsidR="0D1057A8">
        <w:rPr>
          <w:rFonts w:eastAsia="Noto Sans Symbols"/>
          <w:color w:val="000000" w:themeColor="text1" w:themeTint="FF" w:themeShade="FF"/>
          <w:sz w:val="20"/>
          <w:szCs w:val="20"/>
        </w:rPr>
        <w:t xml:space="preserve"> </w:t>
      </w:r>
      <w:r w:rsidRPr="73BC9921" w:rsidR="6CBD029B">
        <w:rPr>
          <w:rFonts w:eastAsia="Calibri"/>
          <w:color w:val="000000" w:themeColor="text1" w:themeTint="FF" w:themeShade="FF"/>
          <w:sz w:val="20"/>
          <w:szCs w:val="20"/>
        </w:rPr>
        <w:t>Los materiales para el centro de padres se proporcionarán según se necesiten.</w:t>
      </w:r>
      <w:r w:rsidRPr="73BC9921" w:rsidR="0D1057A8">
        <w:rPr>
          <w:rFonts w:eastAsia="Calibri"/>
          <w:color w:val="000000" w:themeColor="text1" w:themeTint="FF" w:themeShade="FF"/>
          <w:sz w:val="20"/>
          <w:szCs w:val="20"/>
        </w:rPr>
        <w:t xml:space="preserve"> </w:t>
      </w:r>
    </w:p>
    <w:p w:rsidR="00012699" w:rsidP="73BC9921" w:rsidRDefault="008400F6" w14:paraId="5BA95F58"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before="300" w:line="240" w:lineRule="auto"/>
        <w:ind w:left="14"/>
        <w:contextualSpacing/>
        <w:rPr>
          <w:rFonts w:eastAsia="Calibri"/>
          <w:b w:val="1"/>
          <w:bCs w:val="1"/>
          <w:color w:val="000000"/>
          <w:sz w:val="20"/>
          <w:szCs w:val="20"/>
          <w:lang w:val="es-ES"/>
        </w:rPr>
      </w:pPr>
      <w:r w:rsidRPr="73BC9921" w:rsidR="4FA654A5">
        <w:rPr>
          <w:rFonts w:eastAsia="Calibri"/>
          <w:b w:val="1"/>
          <w:bCs w:val="1"/>
          <w:color w:val="000000" w:themeColor="text1" w:themeTint="FF" w:themeShade="FF"/>
          <w:sz w:val="20"/>
          <w:szCs w:val="20"/>
        </w:rPr>
        <w:t>Desarrollo del Plan</w:t>
      </w:r>
      <w:r w:rsidRPr="73BC9921" w:rsidR="0D1057A8">
        <w:rPr>
          <w:rFonts w:eastAsia="Calibri"/>
          <w:b w:val="1"/>
          <w:bCs w:val="1"/>
          <w:color w:val="000000" w:themeColor="text1" w:themeTint="FF" w:themeShade="FF"/>
          <w:sz w:val="20"/>
          <w:szCs w:val="20"/>
        </w:rPr>
        <w:t xml:space="preserve"> </w:t>
      </w:r>
    </w:p>
    <w:p w:rsidRPr="00D14582" w:rsidR="000F58C7" w:rsidP="53E118A3" w:rsidRDefault="00DC1BED" w14:paraId="0EB983B2" w14:textId="06123073">
      <w:pPr>
        <w:widowControl w:val="0"/>
        <w:pBdr>
          <w:top w:val="nil" w:color="000000" w:sz="0" w:space="0"/>
          <w:left w:val="nil" w:color="000000" w:sz="0" w:space="0"/>
          <w:bottom w:val="nil" w:color="000000" w:sz="0" w:space="0"/>
          <w:right w:val="nil" w:color="000000" w:sz="0" w:space="0"/>
          <w:between w:val="nil" w:color="000000" w:sz="0" w:space="0"/>
        </w:pBdr>
        <w:spacing w:before="300" w:line="240" w:lineRule="auto"/>
        <w:ind w:left="14"/>
        <w:contextualSpacing/>
        <w:rPr>
          <w:rFonts w:eastAsia="Calibri"/>
          <w:color w:val="000000" w:themeColor="text1" w:themeTint="FF" w:themeShade="FF"/>
          <w:sz w:val="20"/>
          <w:szCs w:val="20"/>
        </w:rPr>
      </w:pPr>
      <w:r w:rsidRPr="53E118A3" w:rsidR="331153D2">
        <w:rPr>
          <w:rFonts w:eastAsia="Calibri"/>
          <w:color w:val="000000" w:themeColor="text1" w:themeTint="FF" w:themeShade="FF"/>
          <w:sz w:val="20"/>
          <w:szCs w:val="20"/>
        </w:rPr>
        <w:t>El Comité de Mejora del Campus (CIC) y el personal de Pierce desarrollarán la Política/Plan de Participación de Padres y Familias en la primavera del 2024 y estará vigente en el curso escolar actual y el siguiente.</w:t>
      </w:r>
      <w:r w:rsidRPr="53E118A3" w:rsidR="65E8572D">
        <w:rPr>
          <w:rFonts w:eastAsia="Calibri"/>
          <w:color w:val="000000" w:themeColor="text1" w:themeTint="FF" w:themeShade="FF"/>
          <w:sz w:val="20"/>
          <w:szCs w:val="20"/>
        </w:rPr>
        <w:t xml:space="preserve"> </w:t>
      </w:r>
    </w:p>
    <w:p w:rsidRPr="00D14582" w:rsidR="000F58C7" w:rsidP="73BC9921" w:rsidRDefault="00DC1BED" w14:paraId="7E081429" w14:textId="02C6B0D2">
      <w:pPr>
        <w:widowControl w:val="0"/>
        <w:pBdr>
          <w:top w:val="nil" w:color="000000" w:sz="0" w:space="0"/>
          <w:left w:val="nil" w:color="000000" w:sz="0" w:space="0"/>
          <w:bottom w:val="nil" w:color="000000" w:sz="0" w:space="0"/>
          <w:right w:val="nil" w:color="000000" w:sz="0" w:space="0"/>
          <w:between w:val="nil" w:color="000000" w:sz="0" w:space="0"/>
        </w:pBdr>
        <w:spacing w:before="300" w:line="240" w:lineRule="auto"/>
        <w:ind w:left="14"/>
        <w:contextualSpacing/>
        <w:rPr>
          <w:rFonts w:eastAsia="Calibri"/>
          <w:b w:val="1"/>
          <w:bCs w:val="1"/>
          <w:color w:val="000000" w:themeColor="text1" w:themeTint="FF" w:themeShade="FF"/>
          <w:sz w:val="20"/>
          <w:szCs w:val="20"/>
        </w:rPr>
      </w:pPr>
      <w:r w:rsidRPr="73BC9921" w:rsidR="65E8572D">
        <w:rPr>
          <w:rFonts w:eastAsia="Calibri"/>
          <w:color w:val="000000" w:themeColor="text1" w:themeTint="FF" w:themeShade="FF"/>
          <w:sz w:val="20"/>
          <w:szCs w:val="20"/>
        </w:rPr>
        <w:t>La escuela distribuirá esta Política/Plan de Participación de Padres y Familias a todos los padres y la pondrá a disposición de la comunidad durante la primavera del 2024.</w:t>
      </w:r>
      <w:r w:rsidRPr="73BC9921" w:rsidR="0D1057A8">
        <w:rPr>
          <w:rFonts w:eastAsia="Calibri"/>
          <w:color w:val="000000" w:themeColor="text1" w:themeTint="FF" w:themeShade="FF"/>
          <w:sz w:val="20"/>
          <w:szCs w:val="20"/>
        </w:rPr>
        <w:t xml:space="preserve"> </w:t>
      </w:r>
    </w:p>
    <w:p w:rsidRPr="00D14582" w:rsidR="000F58C7" w:rsidP="73BC9921" w:rsidRDefault="00DC1BED" w14:paraId="2704924C" w14:textId="147D4674">
      <w:pPr>
        <w:widowControl w:val="0"/>
        <w:pBdr>
          <w:top w:val="nil" w:color="000000" w:sz="0" w:space="0"/>
          <w:left w:val="nil" w:color="000000" w:sz="0" w:space="0"/>
          <w:bottom w:val="nil" w:color="000000" w:sz="0" w:space="0"/>
          <w:right w:val="nil" w:color="000000" w:sz="0" w:space="0"/>
          <w:between w:val="nil" w:color="000000" w:sz="0" w:space="0"/>
        </w:pBdr>
        <w:spacing w:before="300" w:line="240" w:lineRule="auto"/>
        <w:ind w:left="14"/>
        <w:contextualSpacing/>
        <w:rPr>
          <w:rFonts w:eastAsia="Calibri"/>
          <w:b w:val="1"/>
          <w:bCs w:val="1"/>
          <w:color w:val="000000"/>
          <w:sz w:val="20"/>
          <w:szCs w:val="20"/>
          <w:lang w:val="es-ES"/>
        </w:rPr>
      </w:pPr>
      <w:r w:rsidRPr="73BC9921" w:rsidR="65E8572D">
        <w:rPr>
          <w:rFonts w:eastAsia="Calibri"/>
          <w:b w:val="1"/>
          <w:bCs w:val="1"/>
          <w:color w:val="000000" w:themeColor="text1" w:themeTint="FF" w:themeShade="FF"/>
          <w:sz w:val="20"/>
          <w:szCs w:val="20"/>
        </w:rPr>
        <w:t>¿Preguntas? ¿Comentarios?</w:t>
      </w:r>
      <w:r w:rsidRPr="73BC9921" w:rsidR="0D1057A8">
        <w:rPr>
          <w:rFonts w:eastAsia="Calibri"/>
          <w:b w:val="1"/>
          <w:bCs w:val="1"/>
          <w:color w:val="000000" w:themeColor="text1" w:themeTint="FF" w:themeShade="FF"/>
          <w:sz w:val="20"/>
          <w:szCs w:val="20"/>
        </w:rPr>
        <w:t xml:space="preserve"> </w:t>
      </w:r>
    </w:p>
    <w:p w:rsidRPr="00D14582" w:rsidR="000F58C7" w:rsidP="73BC9921" w:rsidRDefault="00D14582" w14:paraId="756D32EA" w14:textId="50B003CF">
      <w:pPr>
        <w:widowControl w:val="0"/>
        <w:pBdr>
          <w:top w:val="nil" w:color="000000" w:sz="0" w:space="0"/>
          <w:left w:val="nil" w:color="000000" w:sz="0" w:space="0"/>
          <w:bottom w:val="nil" w:color="000000" w:sz="0" w:space="0"/>
          <w:right w:val="nil" w:color="000000" w:sz="0" w:space="0"/>
          <w:between w:val="nil" w:color="000000" w:sz="0" w:space="0"/>
        </w:pBdr>
        <w:spacing w:before="4" w:line="240" w:lineRule="auto"/>
        <w:ind w:left="9"/>
        <w:rPr>
          <w:rFonts w:eastAsia="Calibri"/>
          <w:color w:val="000000"/>
          <w:sz w:val="20"/>
          <w:szCs w:val="20"/>
          <w:lang w:val="es-ES"/>
        </w:rPr>
      </w:pPr>
      <w:r w:rsidRPr="73BC9921" w:rsidR="1AE74F2B">
        <w:rPr>
          <w:rFonts w:eastAsia="Calibri"/>
          <w:color w:val="000000" w:themeColor="text1" w:themeTint="FF" w:themeShade="FF"/>
          <w:sz w:val="20"/>
          <w:szCs w:val="20"/>
        </w:rPr>
        <w:t xml:space="preserve">Póngase en contacto con </w:t>
      </w:r>
      <w:r w:rsidRPr="73BC9921" w:rsidR="20859D11">
        <w:rPr>
          <w:rFonts w:eastAsia="Calibri"/>
          <w:color w:val="000000" w:themeColor="text1" w:themeTint="FF" w:themeShade="FF"/>
          <w:sz w:val="20"/>
          <w:szCs w:val="20"/>
        </w:rPr>
        <w:t>la oficina de la</w:t>
      </w:r>
      <w:r w:rsidRPr="73BC9921" w:rsidR="1AE74F2B">
        <w:rPr>
          <w:rFonts w:eastAsia="Calibri"/>
          <w:color w:val="000000" w:themeColor="text1" w:themeTint="FF" w:themeShade="FF"/>
          <w:sz w:val="20"/>
          <w:szCs w:val="20"/>
        </w:rPr>
        <w:t xml:space="preserve"> Escuela de la Primera Infancia Pierce, 972-600-3700</w:t>
      </w:r>
      <w:r w:rsidRPr="73BC9921" w:rsidR="0E885811">
        <w:rPr>
          <w:rFonts w:eastAsia="Calibri"/>
          <w:color w:val="000000" w:themeColor="text1" w:themeTint="FF" w:themeShade="FF"/>
          <w:sz w:val="20"/>
          <w:szCs w:val="20"/>
        </w:rPr>
        <w:t xml:space="preserve">   </w:t>
      </w:r>
    </w:p>
    <w:bookmarkEnd w:id="2"/>
    <w:p w:rsidRPr="00D14582" w:rsidR="002D0BAF" w:rsidP="002D0BAF" w:rsidRDefault="002D0BAF" w14:paraId="25D2402A" w14:textId="200B754C" w14:noSpellErr="1">
      <w:pPr>
        <w:jc w:val="center"/>
        <w:rPr>
          <w:sz w:val="28"/>
          <w:szCs w:val="28"/>
          <w:lang w:val="es-ES"/>
        </w:rPr>
      </w:pPr>
    </w:p>
    <w:p w:rsidRPr="00D14582" w:rsidR="002D0BAF" w:rsidP="73BC9921" w:rsidRDefault="002D0BAF" w14:paraId="290CC137"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254" w:lineRule="auto"/>
        <w:ind w:right="1120"/>
        <w:rPr>
          <w:rFonts w:ascii="Calibri" w:hAnsi="Calibri" w:eastAsia="Calibri" w:cs="Calibri"/>
          <w:b w:val="1"/>
          <w:bCs w:val="1"/>
          <w:color w:val="000000"/>
          <w:sz w:val="28"/>
          <w:szCs w:val="28"/>
          <w:lang w:val="es-ES"/>
        </w:rPr>
      </w:pPr>
    </w:p>
    <w:sectPr w:rsidRPr="00D14582" w:rsidR="002D0BAF" w:rsidSect="002A3797">
      <w:pgSz w:w="12240" w:h="15840" w:orient="portrait"/>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oEaSiNjoeQUnJ" int2:id="es3d6BSE">
      <int2:state int2:type="AugLoop_Text_Critique" int2:value="Rejected"/>
    </int2:textHash>
    <int2:textHash int2:hashCode="ZV+DvnUS5bWzuk" int2:id="IbDTRY5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4f8f0c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ea96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d812d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53C741B"/>
    <w:multiLevelType w:val="hybridMultilevel"/>
    <w:tmpl w:val="19343D76"/>
    <w:lvl w:ilvl="0" w:tplc="0409000D">
      <w:start w:val="1"/>
      <w:numFmt w:val="bullet"/>
      <w:lvlText w:val=""/>
      <w:lvlJc w:val="left"/>
      <w:pPr>
        <w:ind w:left="1091" w:hanging="360"/>
      </w:pPr>
      <w:rPr>
        <w:rFonts w:hint="default" w:ascii="Wingdings" w:hAnsi="Wingdings"/>
      </w:rPr>
    </w:lvl>
    <w:lvl w:ilvl="1" w:tplc="04090003" w:tentative="1">
      <w:start w:val="1"/>
      <w:numFmt w:val="bullet"/>
      <w:lvlText w:val="o"/>
      <w:lvlJc w:val="left"/>
      <w:pPr>
        <w:ind w:left="1811" w:hanging="360"/>
      </w:pPr>
      <w:rPr>
        <w:rFonts w:hint="default" w:ascii="Courier New" w:hAnsi="Courier New" w:cs="Courier New"/>
      </w:rPr>
    </w:lvl>
    <w:lvl w:ilvl="2" w:tplc="04090005" w:tentative="1">
      <w:start w:val="1"/>
      <w:numFmt w:val="bullet"/>
      <w:lvlText w:val=""/>
      <w:lvlJc w:val="left"/>
      <w:pPr>
        <w:ind w:left="2531" w:hanging="360"/>
      </w:pPr>
      <w:rPr>
        <w:rFonts w:hint="default" w:ascii="Wingdings" w:hAnsi="Wingdings"/>
      </w:rPr>
    </w:lvl>
    <w:lvl w:ilvl="3" w:tplc="04090001" w:tentative="1">
      <w:start w:val="1"/>
      <w:numFmt w:val="bullet"/>
      <w:lvlText w:val=""/>
      <w:lvlJc w:val="left"/>
      <w:pPr>
        <w:ind w:left="3251" w:hanging="360"/>
      </w:pPr>
      <w:rPr>
        <w:rFonts w:hint="default" w:ascii="Symbol" w:hAnsi="Symbol"/>
      </w:rPr>
    </w:lvl>
    <w:lvl w:ilvl="4" w:tplc="04090003" w:tentative="1">
      <w:start w:val="1"/>
      <w:numFmt w:val="bullet"/>
      <w:lvlText w:val="o"/>
      <w:lvlJc w:val="left"/>
      <w:pPr>
        <w:ind w:left="3971" w:hanging="360"/>
      </w:pPr>
      <w:rPr>
        <w:rFonts w:hint="default" w:ascii="Courier New" w:hAnsi="Courier New" w:cs="Courier New"/>
      </w:rPr>
    </w:lvl>
    <w:lvl w:ilvl="5" w:tplc="04090005" w:tentative="1">
      <w:start w:val="1"/>
      <w:numFmt w:val="bullet"/>
      <w:lvlText w:val=""/>
      <w:lvlJc w:val="left"/>
      <w:pPr>
        <w:ind w:left="4691" w:hanging="360"/>
      </w:pPr>
      <w:rPr>
        <w:rFonts w:hint="default" w:ascii="Wingdings" w:hAnsi="Wingdings"/>
      </w:rPr>
    </w:lvl>
    <w:lvl w:ilvl="6" w:tplc="04090001" w:tentative="1">
      <w:start w:val="1"/>
      <w:numFmt w:val="bullet"/>
      <w:lvlText w:val=""/>
      <w:lvlJc w:val="left"/>
      <w:pPr>
        <w:ind w:left="5411" w:hanging="360"/>
      </w:pPr>
      <w:rPr>
        <w:rFonts w:hint="default" w:ascii="Symbol" w:hAnsi="Symbol"/>
      </w:rPr>
    </w:lvl>
    <w:lvl w:ilvl="7" w:tplc="04090003" w:tentative="1">
      <w:start w:val="1"/>
      <w:numFmt w:val="bullet"/>
      <w:lvlText w:val="o"/>
      <w:lvlJc w:val="left"/>
      <w:pPr>
        <w:ind w:left="6131" w:hanging="360"/>
      </w:pPr>
      <w:rPr>
        <w:rFonts w:hint="default" w:ascii="Courier New" w:hAnsi="Courier New" w:cs="Courier New"/>
      </w:rPr>
    </w:lvl>
    <w:lvl w:ilvl="8" w:tplc="04090005" w:tentative="1">
      <w:start w:val="1"/>
      <w:numFmt w:val="bullet"/>
      <w:lvlText w:val=""/>
      <w:lvlJc w:val="left"/>
      <w:pPr>
        <w:ind w:left="6851" w:hanging="360"/>
      </w:pPr>
      <w:rPr>
        <w:rFonts w:hint="default" w:ascii="Wingdings" w:hAnsi="Wingdings"/>
      </w:rPr>
    </w:lvl>
  </w:abstractNum>
  <w:abstractNum w:abstractNumId="1" w15:restartNumberingAfterBreak="0">
    <w:nsid w:val="39F53380"/>
    <w:multiLevelType w:val="hybridMultilevel"/>
    <w:tmpl w:val="C46AB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E0742"/>
    <w:multiLevelType w:val="multilevel"/>
    <w:tmpl w:val="625A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890685"/>
    <w:multiLevelType w:val="hybridMultilevel"/>
    <w:tmpl w:val="9F46A68E"/>
    <w:lvl w:ilvl="0" w:tplc="0409000D">
      <w:start w:val="1"/>
      <w:numFmt w:val="bullet"/>
      <w:lvlText w:val=""/>
      <w:lvlJc w:val="left"/>
      <w:pPr>
        <w:ind w:left="1091" w:hanging="360"/>
      </w:pPr>
      <w:rPr>
        <w:rFonts w:hint="default" w:ascii="Wingdings" w:hAnsi="Wingdings"/>
      </w:rPr>
    </w:lvl>
    <w:lvl w:ilvl="1" w:tplc="04090003" w:tentative="1">
      <w:start w:val="1"/>
      <w:numFmt w:val="bullet"/>
      <w:lvlText w:val="o"/>
      <w:lvlJc w:val="left"/>
      <w:pPr>
        <w:ind w:left="1811" w:hanging="360"/>
      </w:pPr>
      <w:rPr>
        <w:rFonts w:hint="default" w:ascii="Courier New" w:hAnsi="Courier New" w:cs="Courier New"/>
      </w:rPr>
    </w:lvl>
    <w:lvl w:ilvl="2" w:tplc="04090005" w:tentative="1">
      <w:start w:val="1"/>
      <w:numFmt w:val="bullet"/>
      <w:lvlText w:val=""/>
      <w:lvlJc w:val="left"/>
      <w:pPr>
        <w:ind w:left="2531" w:hanging="360"/>
      </w:pPr>
      <w:rPr>
        <w:rFonts w:hint="default" w:ascii="Wingdings" w:hAnsi="Wingdings"/>
      </w:rPr>
    </w:lvl>
    <w:lvl w:ilvl="3" w:tplc="04090001" w:tentative="1">
      <w:start w:val="1"/>
      <w:numFmt w:val="bullet"/>
      <w:lvlText w:val=""/>
      <w:lvlJc w:val="left"/>
      <w:pPr>
        <w:ind w:left="3251" w:hanging="360"/>
      </w:pPr>
      <w:rPr>
        <w:rFonts w:hint="default" w:ascii="Symbol" w:hAnsi="Symbol"/>
      </w:rPr>
    </w:lvl>
    <w:lvl w:ilvl="4" w:tplc="04090003" w:tentative="1">
      <w:start w:val="1"/>
      <w:numFmt w:val="bullet"/>
      <w:lvlText w:val="o"/>
      <w:lvlJc w:val="left"/>
      <w:pPr>
        <w:ind w:left="3971" w:hanging="360"/>
      </w:pPr>
      <w:rPr>
        <w:rFonts w:hint="default" w:ascii="Courier New" w:hAnsi="Courier New" w:cs="Courier New"/>
      </w:rPr>
    </w:lvl>
    <w:lvl w:ilvl="5" w:tplc="04090005" w:tentative="1">
      <w:start w:val="1"/>
      <w:numFmt w:val="bullet"/>
      <w:lvlText w:val=""/>
      <w:lvlJc w:val="left"/>
      <w:pPr>
        <w:ind w:left="4691" w:hanging="360"/>
      </w:pPr>
      <w:rPr>
        <w:rFonts w:hint="default" w:ascii="Wingdings" w:hAnsi="Wingdings"/>
      </w:rPr>
    </w:lvl>
    <w:lvl w:ilvl="6" w:tplc="04090001" w:tentative="1">
      <w:start w:val="1"/>
      <w:numFmt w:val="bullet"/>
      <w:lvlText w:val=""/>
      <w:lvlJc w:val="left"/>
      <w:pPr>
        <w:ind w:left="5411" w:hanging="360"/>
      </w:pPr>
      <w:rPr>
        <w:rFonts w:hint="default" w:ascii="Symbol" w:hAnsi="Symbol"/>
      </w:rPr>
    </w:lvl>
    <w:lvl w:ilvl="7" w:tplc="04090003" w:tentative="1">
      <w:start w:val="1"/>
      <w:numFmt w:val="bullet"/>
      <w:lvlText w:val="o"/>
      <w:lvlJc w:val="left"/>
      <w:pPr>
        <w:ind w:left="6131" w:hanging="360"/>
      </w:pPr>
      <w:rPr>
        <w:rFonts w:hint="default" w:ascii="Courier New" w:hAnsi="Courier New" w:cs="Courier New"/>
      </w:rPr>
    </w:lvl>
    <w:lvl w:ilvl="8" w:tplc="04090005" w:tentative="1">
      <w:start w:val="1"/>
      <w:numFmt w:val="bullet"/>
      <w:lvlText w:val=""/>
      <w:lvlJc w:val="left"/>
      <w:pPr>
        <w:ind w:left="6851" w:hanging="360"/>
      </w:pPr>
      <w:rPr>
        <w:rFonts w:hint="default" w:ascii="Wingdings" w:hAnsi="Wingdings"/>
      </w:rPr>
    </w:lvl>
  </w:abstractNum>
  <w:num w:numId="7">
    <w:abstractNumId w:val="6"/>
  </w:num>
  <w:num w:numId="6">
    <w:abstractNumId w:val="5"/>
  </w:num>
  <w:num w:numId="5">
    <w:abstractNumId w:val="4"/>
  </w: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C7"/>
    <w:rsid w:val="00012699"/>
    <w:rsid w:val="00043566"/>
    <w:rsid w:val="00045E83"/>
    <w:rsid w:val="00080EB1"/>
    <w:rsid w:val="00094F62"/>
    <w:rsid w:val="00095EA1"/>
    <w:rsid w:val="000B523F"/>
    <w:rsid w:val="000C1B8A"/>
    <w:rsid w:val="000D24F3"/>
    <w:rsid w:val="000D6EA5"/>
    <w:rsid w:val="000F58C7"/>
    <w:rsid w:val="000F7AF8"/>
    <w:rsid w:val="001223E6"/>
    <w:rsid w:val="001546D4"/>
    <w:rsid w:val="001B69BC"/>
    <w:rsid w:val="001D070C"/>
    <w:rsid w:val="001D0A5E"/>
    <w:rsid w:val="001F49CC"/>
    <w:rsid w:val="0022408E"/>
    <w:rsid w:val="002A3797"/>
    <w:rsid w:val="002C015F"/>
    <w:rsid w:val="002D0BAF"/>
    <w:rsid w:val="002F6FE7"/>
    <w:rsid w:val="0033591E"/>
    <w:rsid w:val="0034201A"/>
    <w:rsid w:val="0034753B"/>
    <w:rsid w:val="003F7038"/>
    <w:rsid w:val="0043631C"/>
    <w:rsid w:val="00437AB2"/>
    <w:rsid w:val="00464382"/>
    <w:rsid w:val="00483DDE"/>
    <w:rsid w:val="00496677"/>
    <w:rsid w:val="004D72D7"/>
    <w:rsid w:val="005075C9"/>
    <w:rsid w:val="005630D8"/>
    <w:rsid w:val="005C0BEF"/>
    <w:rsid w:val="005D3412"/>
    <w:rsid w:val="005D69E5"/>
    <w:rsid w:val="005E14D0"/>
    <w:rsid w:val="00612437"/>
    <w:rsid w:val="00650024"/>
    <w:rsid w:val="006A29B5"/>
    <w:rsid w:val="006A3DEB"/>
    <w:rsid w:val="006C2327"/>
    <w:rsid w:val="007959D6"/>
    <w:rsid w:val="0079612A"/>
    <w:rsid w:val="007E01F8"/>
    <w:rsid w:val="007F401C"/>
    <w:rsid w:val="0080242C"/>
    <w:rsid w:val="0083364C"/>
    <w:rsid w:val="008400F6"/>
    <w:rsid w:val="0087076D"/>
    <w:rsid w:val="008A4ABA"/>
    <w:rsid w:val="008A4F87"/>
    <w:rsid w:val="008B07ED"/>
    <w:rsid w:val="008F4CC5"/>
    <w:rsid w:val="00915B64"/>
    <w:rsid w:val="00942CD2"/>
    <w:rsid w:val="00973C9D"/>
    <w:rsid w:val="0098621A"/>
    <w:rsid w:val="0099373B"/>
    <w:rsid w:val="009E0824"/>
    <w:rsid w:val="00A0362B"/>
    <w:rsid w:val="00A076B7"/>
    <w:rsid w:val="00A15B43"/>
    <w:rsid w:val="00A65FF7"/>
    <w:rsid w:val="00A72F0A"/>
    <w:rsid w:val="00AB317A"/>
    <w:rsid w:val="00AF3EAB"/>
    <w:rsid w:val="00AF50E7"/>
    <w:rsid w:val="00AF69E9"/>
    <w:rsid w:val="00B231F6"/>
    <w:rsid w:val="00B45800"/>
    <w:rsid w:val="00B601B4"/>
    <w:rsid w:val="00B860DC"/>
    <w:rsid w:val="00BD17DE"/>
    <w:rsid w:val="00BE4C91"/>
    <w:rsid w:val="00C3398F"/>
    <w:rsid w:val="00C55F4F"/>
    <w:rsid w:val="00C6248D"/>
    <w:rsid w:val="00CD02DB"/>
    <w:rsid w:val="00CD5DA3"/>
    <w:rsid w:val="00D00DEC"/>
    <w:rsid w:val="00D14582"/>
    <w:rsid w:val="00D24788"/>
    <w:rsid w:val="00D86B30"/>
    <w:rsid w:val="00DB41BF"/>
    <w:rsid w:val="00DC1BED"/>
    <w:rsid w:val="00DE7B72"/>
    <w:rsid w:val="00DF7776"/>
    <w:rsid w:val="00E42D9E"/>
    <w:rsid w:val="00E62241"/>
    <w:rsid w:val="00EA3902"/>
    <w:rsid w:val="00EA7383"/>
    <w:rsid w:val="00ED4908"/>
    <w:rsid w:val="00ED7625"/>
    <w:rsid w:val="00EE13AC"/>
    <w:rsid w:val="00F11C72"/>
    <w:rsid w:val="00F4086A"/>
    <w:rsid w:val="00F54AF6"/>
    <w:rsid w:val="00F73D15"/>
    <w:rsid w:val="00F809D2"/>
    <w:rsid w:val="00F83373"/>
    <w:rsid w:val="00F84CBC"/>
    <w:rsid w:val="00FB46D1"/>
    <w:rsid w:val="00FC5279"/>
    <w:rsid w:val="00FF4A0A"/>
    <w:rsid w:val="010046DF"/>
    <w:rsid w:val="02FA1283"/>
    <w:rsid w:val="03032FD7"/>
    <w:rsid w:val="030627D7"/>
    <w:rsid w:val="03528C99"/>
    <w:rsid w:val="05DDE03D"/>
    <w:rsid w:val="073E12F1"/>
    <w:rsid w:val="08DF3689"/>
    <w:rsid w:val="0AE0D212"/>
    <w:rsid w:val="0BC4EFA5"/>
    <w:rsid w:val="0D1057A8"/>
    <w:rsid w:val="0E885811"/>
    <w:rsid w:val="0F345BF1"/>
    <w:rsid w:val="110B9887"/>
    <w:rsid w:val="12D27541"/>
    <w:rsid w:val="136E45BB"/>
    <w:rsid w:val="157C03DE"/>
    <w:rsid w:val="1ACDF94A"/>
    <w:rsid w:val="1AE74F2B"/>
    <w:rsid w:val="1B39ADC3"/>
    <w:rsid w:val="1CEAE751"/>
    <w:rsid w:val="1DA5DB2C"/>
    <w:rsid w:val="1E244389"/>
    <w:rsid w:val="1FAA3BB9"/>
    <w:rsid w:val="20859D11"/>
    <w:rsid w:val="214B2B43"/>
    <w:rsid w:val="222D3D64"/>
    <w:rsid w:val="23DC5BFE"/>
    <w:rsid w:val="244D34B4"/>
    <w:rsid w:val="250B6258"/>
    <w:rsid w:val="264DC688"/>
    <w:rsid w:val="2896A4C4"/>
    <w:rsid w:val="28A3205A"/>
    <w:rsid w:val="290D0268"/>
    <w:rsid w:val="29469FB8"/>
    <w:rsid w:val="29A52092"/>
    <w:rsid w:val="29CAF489"/>
    <w:rsid w:val="2B234159"/>
    <w:rsid w:val="2BA447F7"/>
    <w:rsid w:val="2BF89140"/>
    <w:rsid w:val="2C6E8653"/>
    <w:rsid w:val="2E72CA29"/>
    <w:rsid w:val="2F1FB0B8"/>
    <w:rsid w:val="2F9311AA"/>
    <w:rsid w:val="306BE286"/>
    <w:rsid w:val="31C32F9F"/>
    <w:rsid w:val="331153D2"/>
    <w:rsid w:val="35B54875"/>
    <w:rsid w:val="35C9E6D3"/>
    <w:rsid w:val="37DABD91"/>
    <w:rsid w:val="389B76D2"/>
    <w:rsid w:val="3BEC56D6"/>
    <w:rsid w:val="3C41FAC7"/>
    <w:rsid w:val="3F9612F2"/>
    <w:rsid w:val="3FB2DCAC"/>
    <w:rsid w:val="436962E3"/>
    <w:rsid w:val="469CD022"/>
    <w:rsid w:val="4A05FE18"/>
    <w:rsid w:val="4BC8607E"/>
    <w:rsid w:val="4C994D37"/>
    <w:rsid w:val="4E234B4C"/>
    <w:rsid w:val="4FA3CEE4"/>
    <w:rsid w:val="4FA654A5"/>
    <w:rsid w:val="51E0418B"/>
    <w:rsid w:val="52F5DA10"/>
    <w:rsid w:val="53E118A3"/>
    <w:rsid w:val="56802151"/>
    <w:rsid w:val="5965A39C"/>
    <w:rsid w:val="5A249FE3"/>
    <w:rsid w:val="5F528E64"/>
    <w:rsid w:val="647B9A10"/>
    <w:rsid w:val="65834B30"/>
    <w:rsid w:val="65E8572D"/>
    <w:rsid w:val="6665F5FC"/>
    <w:rsid w:val="68BAEBF2"/>
    <w:rsid w:val="694ADE00"/>
    <w:rsid w:val="6A40C620"/>
    <w:rsid w:val="6A688E9F"/>
    <w:rsid w:val="6CBD029B"/>
    <w:rsid w:val="6EAEBEDF"/>
    <w:rsid w:val="73BC9921"/>
    <w:rsid w:val="764213DD"/>
    <w:rsid w:val="7669440E"/>
    <w:rsid w:val="78E3841B"/>
    <w:rsid w:val="78E70EC6"/>
    <w:rsid w:val="79E41346"/>
    <w:rsid w:val="7B72755C"/>
    <w:rsid w:val="7D2572A4"/>
    <w:rsid w:val="7D98A39C"/>
    <w:rsid w:val="7E2E7998"/>
    <w:rsid w:val="7E87FF9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09CD"/>
  <w15:docId w15:val="{FE214E25-0382-4200-8959-8E788030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73BC9921"/>
    <w:rPr>
      <w:noProof w:val="0"/>
      <w:lang w:val="es-CO"/>
    </w:rPr>
  </w:style>
  <w:style w:type="paragraph" w:styleId="Heading1">
    <w:uiPriority w:val="9"/>
    <w:name w:val="heading 1"/>
    <w:basedOn w:val="Normal"/>
    <w:next w:val="Normal"/>
    <w:qFormat/>
    <w:rsid w:val="73BC9921"/>
    <w:rPr>
      <w:b w:val="1"/>
      <w:bCs w:val="1"/>
      <w:sz w:val="48"/>
      <w:szCs w:val="48"/>
    </w:rPr>
    <w:pPr>
      <w:keepNext w:val="1"/>
      <w:keepLines w:val="1"/>
      <w:spacing w:before="480" w:after="120"/>
      <w:outlineLvl w:val="0"/>
    </w:pPr>
  </w:style>
  <w:style w:type="paragraph" w:styleId="Heading2">
    <w:uiPriority w:val="9"/>
    <w:name w:val="heading 2"/>
    <w:basedOn w:val="Normal"/>
    <w:next w:val="Normal"/>
    <w:semiHidden/>
    <w:unhideWhenUsed/>
    <w:qFormat/>
    <w:rsid w:val="73BC9921"/>
    <w:rPr>
      <w:b w:val="1"/>
      <w:bCs w:val="1"/>
      <w:sz w:val="36"/>
      <w:szCs w:val="36"/>
    </w:rPr>
    <w:pPr>
      <w:keepNext w:val="1"/>
      <w:keepLines w:val="1"/>
      <w:spacing w:before="360" w:after="80"/>
      <w:outlineLvl w:val="1"/>
    </w:pPr>
  </w:style>
  <w:style w:type="paragraph" w:styleId="Heading3">
    <w:uiPriority w:val="9"/>
    <w:name w:val="heading 3"/>
    <w:basedOn w:val="Normal"/>
    <w:next w:val="Normal"/>
    <w:semiHidden/>
    <w:unhideWhenUsed/>
    <w:qFormat/>
    <w:rsid w:val="73BC9921"/>
    <w:rPr>
      <w:b w:val="1"/>
      <w:bCs w:val="1"/>
      <w:sz w:val="28"/>
      <w:szCs w:val="28"/>
    </w:rPr>
    <w:pPr>
      <w:keepNext w:val="1"/>
      <w:keepLines w:val="1"/>
      <w:spacing w:before="280" w:after="80"/>
      <w:outlineLvl w:val="2"/>
    </w:pPr>
  </w:style>
  <w:style w:type="paragraph" w:styleId="Heading4">
    <w:uiPriority w:val="9"/>
    <w:name w:val="heading 4"/>
    <w:basedOn w:val="Normal"/>
    <w:next w:val="Normal"/>
    <w:semiHidden/>
    <w:unhideWhenUsed/>
    <w:qFormat/>
    <w:rsid w:val="73BC9921"/>
    <w:rPr>
      <w:b w:val="1"/>
      <w:bCs w:val="1"/>
      <w:sz w:val="24"/>
      <w:szCs w:val="24"/>
    </w:rPr>
    <w:pPr>
      <w:keepNext w:val="1"/>
      <w:keepLines w:val="1"/>
      <w:spacing w:before="240" w:after="40"/>
      <w:outlineLvl w:val="3"/>
    </w:pPr>
  </w:style>
  <w:style w:type="paragraph" w:styleId="Heading5">
    <w:uiPriority w:val="9"/>
    <w:name w:val="heading 5"/>
    <w:basedOn w:val="Normal"/>
    <w:next w:val="Normal"/>
    <w:semiHidden/>
    <w:unhideWhenUsed/>
    <w:qFormat/>
    <w:rsid w:val="73BC9921"/>
    <w:rPr>
      <w:b w:val="1"/>
      <w:bCs w:val="1"/>
    </w:rPr>
    <w:pPr>
      <w:keepNext w:val="1"/>
      <w:keepLines w:val="1"/>
      <w:spacing w:before="220" w:after="40"/>
      <w:outlineLvl w:val="4"/>
    </w:pPr>
  </w:style>
  <w:style w:type="paragraph" w:styleId="Heading6">
    <w:uiPriority w:val="9"/>
    <w:name w:val="heading 6"/>
    <w:basedOn w:val="Normal"/>
    <w:next w:val="Normal"/>
    <w:semiHidden/>
    <w:unhideWhenUsed/>
    <w:qFormat/>
    <w:rsid w:val="73BC9921"/>
    <w:rPr>
      <w:b w:val="1"/>
      <w:bCs w:val="1"/>
      <w:sz w:val="20"/>
      <w:szCs w:val="20"/>
    </w:rPr>
    <w:pPr>
      <w:keepNext w:val="1"/>
      <w:keepLines w:val="1"/>
      <w:spacing w:before="200" w:after="40"/>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uiPriority w:val="10"/>
    <w:name w:val="Title"/>
    <w:basedOn w:val="Normal"/>
    <w:next w:val="Normal"/>
    <w:qFormat/>
    <w:rsid w:val="73BC9921"/>
    <w:rPr>
      <w:b w:val="1"/>
      <w:bCs w:val="1"/>
      <w:sz w:val="72"/>
      <w:szCs w:val="72"/>
    </w:rPr>
    <w:pPr>
      <w:keepNext w:val="1"/>
      <w:keepLines w:val="1"/>
      <w:spacing w:before="480" w:after="120"/>
    </w:pPr>
  </w:style>
  <w:style w:type="paragraph" w:styleId="Subtitle">
    <w:uiPriority w:val="11"/>
    <w:name w:val="Subtitle"/>
    <w:basedOn w:val="Normal"/>
    <w:next w:val="Normal"/>
    <w:qFormat/>
    <w:rsid w:val="73BC9921"/>
    <w:rPr>
      <w:rFonts w:ascii="Georgia" w:hAnsi="Georgia" w:eastAsia="Georgia" w:cs="Georgia"/>
      <w:i w:val="1"/>
      <w:iCs w:val="1"/>
      <w:color w:val="666666"/>
      <w:sz w:val="48"/>
      <w:szCs w:val="48"/>
    </w:rPr>
    <w:pPr>
      <w:keepNext w:val="1"/>
      <w:keepLines w:val="1"/>
      <w:spacing w:before="360" w:after="80"/>
    </w:pPr>
  </w:style>
  <w:style w:type="paragraph" w:styleId="NormalWeb">
    <w:uiPriority w:val="99"/>
    <w:name w:val="Normal (Web)"/>
    <w:basedOn w:val="Normal"/>
    <w:unhideWhenUsed/>
    <w:rsid w:val="73BC9921"/>
    <w:rPr>
      <w:rFonts w:ascii="Times New Roman" w:hAnsi="Times New Roman" w:eastAsia="Times New Roman" w:cs="Times New Roman"/>
      <w:sz w:val="24"/>
      <w:szCs w:val="24"/>
    </w:rPr>
    <w:pPr>
      <w:spacing w:beforeAutospacing="on" w:afterAutospacing="on"/>
    </w:pPr>
  </w:style>
  <w:style w:type="paragraph" w:styleId="ListParagraph">
    <w:uiPriority w:val="34"/>
    <w:name w:val="List Paragraph"/>
    <w:basedOn w:val="Normal"/>
    <w:qFormat/>
    <w:rsid w:val="73BC9921"/>
    <w:pPr>
      <w:spacing/>
      <w:ind w:left="720"/>
      <w:contextualSpacing/>
    </w:pPr>
  </w:style>
  <w:style w:type="paragraph" w:styleId="Heading7">
    <w:uiPriority w:val="9"/>
    <w:name w:val="heading 7"/>
    <w:basedOn w:val="Normal"/>
    <w:next w:val="Normal"/>
    <w:unhideWhenUsed/>
    <w:link w:val="Heading7Char"/>
    <w:qFormat/>
    <w:rsid w:val="73BC9921"/>
    <w:rPr>
      <w:rFonts w:ascii="Calibri" w:hAnsi="Calibri" w:eastAsia="" w:cs="" w:asciiTheme="majorAscii" w:hAnsiTheme="majorAscii" w:eastAsiaTheme="majorEastAsia" w:cstheme="majorBidi"/>
      <w:i w:val="1"/>
      <w:iCs w:val="1"/>
      <w:color w:val="243F60"/>
    </w:rPr>
    <w:pPr>
      <w:keepNext w:val="1"/>
      <w:keepLines w:val="1"/>
      <w:spacing w:before="40" w:after="0"/>
      <w:outlineLvl w:val="6"/>
    </w:pPr>
  </w:style>
  <w:style w:type="paragraph" w:styleId="Heading8">
    <w:uiPriority w:val="9"/>
    <w:name w:val="heading 8"/>
    <w:basedOn w:val="Normal"/>
    <w:next w:val="Normal"/>
    <w:unhideWhenUsed/>
    <w:link w:val="Heading8Char"/>
    <w:qFormat/>
    <w:rsid w:val="73BC9921"/>
    <w:rPr>
      <w:rFonts w:ascii="Calibri" w:hAnsi="Calibri"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73BC9921"/>
    <w:rPr>
      <w:rFonts w:ascii="Calibri" w:hAnsi="Calibri"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Quote">
    <w:uiPriority w:val="29"/>
    <w:name w:val="Quote"/>
    <w:basedOn w:val="Normal"/>
    <w:next w:val="Normal"/>
    <w:link w:val="QuoteChar"/>
    <w:qFormat/>
    <w:rsid w:val="73BC9921"/>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3BC9921"/>
    <w:rPr>
      <w:i w:val="1"/>
      <w:iCs w:val="1"/>
      <w:color w:val="4F81BD" w:themeColor="accent1" w:themeTint="FF" w:themeShade="FF"/>
    </w:rPr>
    <w:pPr>
      <w:spacing w:before="360" w:after="360"/>
      <w:ind w:left="864" w:right="864"/>
      <w:jc w:val="center"/>
    </w:pPr>
  </w:style>
  <w:style w:type="character" w:styleId="Heading7Char" w:customStyle="true">
    <w:uiPriority w:val="9"/>
    <w:name w:val="Heading 7 Char"/>
    <w:basedOn w:val="DefaultParagraphFont"/>
    <w:link w:val="Heading7"/>
    <w:rsid w:val="73BC9921"/>
    <w:rPr>
      <w:rFonts w:ascii="Calibri" w:hAnsi="Calibri" w:eastAsia="" w:cs="" w:asciiTheme="majorAscii" w:hAnsiTheme="majorAscii" w:eastAsiaTheme="majorEastAsia" w:cstheme="majorBidi"/>
      <w:i w:val="1"/>
      <w:iCs w:val="1"/>
      <w:noProof w:val="0"/>
      <w:color w:val="243F60"/>
      <w:lang w:val="es-CO"/>
    </w:rPr>
  </w:style>
  <w:style w:type="character" w:styleId="Heading8Char" w:customStyle="true">
    <w:uiPriority w:val="9"/>
    <w:name w:val="Heading 8 Char"/>
    <w:basedOn w:val="DefaultParagraphFont"/>
    <w:link w:val="Heading8"/>
    <w:rsid w:val="73BC9921"/>
    <w:rPr>
      <w:rFonts w:ascii="Calibri" w:hAnsi="Calibri" w:eastAsia="" w:cs="" w:asciiTheme="majorAscii" w:hAnsiTheme="majorAscii" w:eastAsiaTheme="majorEastAsia" w:cstheme="majorBidi"/>
      <w:noProof w:val="0"/>
      <w:color w:val="272727"/>
      <w:sz w:val="21"/>
      <w:szCs w:val="21"/>
      <w:lang w:val="es-CO"/>
    </w:rPr>
  </w:style>
  <w:style w:type="character" w:styleId="Heading9Char" w:customStyle="true">
    <w:uiPriority w:val="9"/>
    <w:name w:val="Heading 9 Char"/>
    <w:basedOn w:val="DefaultParagraphFont"/>
    <w:link w:val="Heading9"/>
    <w:rsid w:val="73BC9921"/>
    <w:rPr>
      <w:rFonts w:ascii="Calibri" w:hAnsi="Calibri" w:eastAsia="" w:cs="" w:asciiTheme="majorAscii" w:hAnsiTheme="majorAscii" w:eastAsiaTheme="majorEastAsia" w:cstheme="majorBidi"/>
      <w:i w:val="1"/>
      <w:iCs w:val="1"/>
      <w:noProof w:val="0"/>
      <w:color w:val="272727"/>
      <w:sz w:val="21"/>
      <w:szCs w:val="21"/>
      <w:lang w:val="es-CO"/>
    </w:rPr>
  </w:style>
  <w:style w:type="character" w:styleId="QuoteChar" w:customStyle="true">
    <w:uiPriority w:val="29"/>
    <w:name w:val="Quote Char"/>
    <w:basedOn w:val="DefaultParagraphFont"/>
    <w:link w:val="Quote"/>
    <w:rsid w:val="73BC9921"/>
    <w:rPr>
      <w:i w:val="1"/>
      <w:iCs w:val="1"/>
      <w:noProof w:val="0"/>
      <w:color w:val="404040" w:themeColor="text1" w:themeTint="BF" w:themeShade="FF"/>
      <w:lang w:val="es-CO"/>
    </w:rPr>
  </w:style>
  <w:style w:type="character" w:styleId="IntenseQuoteChar" w:customStyle="true">
    <w:uiPriority w:val="30"/>
    <w:name w:val="Intense Quote Char"/>
    <w:basedOn w:val="DefaultParagraphFont"/>
    <w:link w:val="IntenseQuote"/>
    <w:rsid w:val="73BC9921"/>
    <w:rPr>
      <w:i w:val="1"/>
      <w:iCs w:val="1"/>
      <w:noProof w:val="0"/>
      <w:color w:val="4F81BD" w:themeColor="accent1" w:themeTint="FF" w:themeShade="FF"/>
      <w:lang w:val="es-CO"/>
    </w:rPr>
  </w:style>
  <w:style w:type="paragraph" w:styleId="TOC1">
    <w:uiPriority w:val="39"/>
    <w:name w:val="toc 1"/>
    <w:basedOn w:val="Normal"/>
    <w:next w:val="Normal"/>
    <w:unhideWhenUsed/>
    <w:rsid w:val="73BC9921"/>
    <w:pPr>
      <w:spacing w:after="100"/>
    </w:pPr>
  </w:style>
  <w:style w:type="paragraph" w:styleId="TOC2">
    <w:uiPriority w:val="39"/>
    <w:name w:val="toc 2"/>
    <w:basedOn w:val="Normal"/>
    <w:next w:val="Normal"/>
    <w:unhideWhenUsed/>
    <w:rsid w:val="73BC9921"/>
    <w:pPr>
      <w:spacing w:after="100"/>
      <w:ind w:left="220"/>
    </w:pPr>
  </w:style>
  <w:style w:type="paragraph" w:styleId="TOC3">
    <w:uiPriority w:val="39"/>
    <w:name w:val="toc 3"/>
    <w:basedOn w:val="Normal"/>
    <w:next w:val="Normal"/>
    <w:unhideWhenUsed/>
    <w:rsid w:val="73BC9921"/>
    <w:pPr>
      <w:spacing w:after="100"/>
      <w:ind w:left="440"/>
    </w:pPr>
  </w:style>
  <w:style w:type="paragraph" w:styleId="TOC4">
    <w:uiPriority w:val="39"/>
    <w:name w:val="toc 4"/>
    <w:basedOn w:val="Normal"/>
    <w:next w:val="Normal"/>
    <w:unhideWhenUsed/>
    <w:rsid w:val="73BC9921"/>
    <w:pPr>
      <w:spacing w:after="100"/>
      <w:ind w:left="660"/>
    </w:pPr>
  </w:style>
  <w:style w:type="paragraph" w:styleId="TOC5">
    <w:uiPriority w:val="39"/>
    <w:name w:val="toc 5"/>
    <w:basedOn w:val="Normal"/>
    <w:next w:val="Normal"/>
    <w:unhideWhenUsed/>
    <w:rsid w:val="73BC9921"/>
    <w:pPr>
      <w:spacing w:after="100"/>
      <w:ind w:left="880"/>
    </w:pPr>
  </w:style>
  <w:style w:type="paragraph" w:styleId="TOC6">
    <w:uiPriority w:val="39"/>
    <w:name w:val="toc 6"/>
    <w:basedOn w:val="Normal"/>
    <w:next w:val="Normal"/>
    <w:unhideWhenUsed/>
    <w:rsid w:val="73BC9921"/>
    <w:pPr>
      <w:spacing w:after="100"/>
      <w:ind w:left="1100"/>
    </w:pPr>
  </w:style>
  <w:style w:type="paragraph" w:styleId="TOC7">
    <w:uiPriority w:val="39"/>
    <w:name w:val="toc 7"/>
    <w:basedOn w:val="Normal"/>
    <w:next w:val="Normal"/>
    <w:unhideWhenUsed/>
    <w:rsid w:val="73BC9921"/>
    <w:pPr>
      <w:spacing w:after="100"/>
      <w:ind w:left="1320"/>
    </w:pPr>
  </w:style>
  <w:style w:type="paragraph" w:styleId="TOC8">
    <w:uiPriority w:val="39"/>
    <w:name w:val="toc 8"/>
    <w:basedOn w:val="Normal"/>
    <w:next w:val="Normal"/>
    <w:unhideWhenUsed/>
    <w:rsid w:val="73BC9921"/>
    <w:pPr>
      <w:spacing w:after="100"/>
      <w:ind w:left="1540"/>
    </w:pPr>
  </w:style>
  <w:style w:type="paragraph" w:styleId="TOC9">
    <w:uiPriority w:val="39"/>
    <w:name w:val="toc 9"/>
    <w:basedOn w:val="Normal"/>
    <w:next w:val="Normal"/>
    <w:unhideWhenUsed/>
    <w:rsid w:val="73BC9921"/>
    <w:pPr>
      <w:spacing w:after="100"/>
      <w:ind w:left="1760"/>
    </w:pPr>
  </w:style>
  <w:style w:type="paragraph" w:styleId="EndnoteText">
    <w:uiPriority w:val="99"/>
    <w:name w:val="endnote text"/>
    <w:basedOn w:val="Normal"/>
    <w:semiHidden/>
    <w:unhideWhenUsed/>
    <w:link w:val="EndnoteTextChar"/>
    <w:rsid w:val="73BC9921"/>
    <w:rPr>
      <w:sz w:val="20"/>
      <w:szCs w:val="20"/>
    </w:rPr>
    <w:pPr>
      <w:spacing w:after="0"/>
    </w:pPr>
  </w:style>
  <w:style w:type="character" w:styleId="EndnoteTextChar" w:customStyle="true">
    <w:uiPriority w:val="99"/>
    <w:name w:val="Endnote Text Char"/>
    <w:basedOn w:val="DefaultParagraphFont"/>
    <w:semiHidden/>
    <w:link w:val="EndnoteText"/>
    <w:rsid w:val="73BC9921"/>
    <w:rPr>
      <w:noProof w:val="0"/>
      <w:sz w:val="20"/>
      <w:szCs w:val="20"/>
      <w:lang w:val="es-CO"/>
    </w:rPr>
  </w:style>
  <w:style w:type="paragraph" w:styleId="Footer">
    <w:uiPriority w:val="99"/>
    <w:name w:val="footer"/>
    <w:basedOn w:val="Normal"/>
    <w:unhideWhenUsed/>
    <w:link w:val="FooterChar"/>
    <w:rsid w:val="73BC9921"/>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3BC9921"/>
    <w:rPr>
      <w:noProof w:val="0"/>
      <w:lang w:val="es-CO"/>
    </w:rPr>
  </w:style>
  <w:style w:type="paragraph" w:styleId="FootnoteText">
    <w:uiPriority w:val="99"/>
    <w:name w:val="footnote text"/>
    <w:basedOn w:val="Normal"/>
    <w:semiHidden/>
    <w:unhideWhenUsed/>
    <w:link w:val="FootnoteTextChar"/>
    <w:rsid w:val="73BC9921"/>
    <w:rPr>
      <w:sz w:val="20"/>
      <w:szCs w:val="20"/>
    </w:rPr>
    <w:pPr>
      <w:spacing w:after="0"/>
    </w:pPr>
  </w:style>
  <w:style w:type="character" w:styleId="FootnoteTextChar" w:customStyle="true">
    <w:uiPriority w:val="99"/>
    <w:name w:val="Footnote Text Char"/>
    <w:basedOn w:val="DefaultParagraphFont"/>
    <w:semiHidden/>
    <w:link w:val="FootnoteText"/>
    <w:rsid w:val="73BC9921"/>
    <w:rPr>
      <w:noProof w:val="0"/>
      <w:sz w:val="20"/>
      <w:szCs w:val="20"/>
      <w:lang w:val="es-CO"/>
    </w:rPr>
  </w:style>
  <w:style w:type="paragraph" w:styleId="Header">
    <w:uiPriority w:val="99"/>
    <w:name w:val="header"/>
    <w:basedOn w:val="Normal"/>
    <w:unhideWhenUsed/>
    <w:link w:val="HeaderChar"/>
    <w:rsid w:val="73BC9921"/>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3BC9921"/>
    <w:rPr>
      <w:noProof w:val="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5622">
      <w:bodyDiv w:val="1"/>
      <w:marLeft w:val="0"/>
      <w:marRight w:val="0"/>
      <w:marTop w:val="0"/>
      <w:marBottom w:val="0"/>
      <w:divBdr>
        <w:top w:val="none" w:sz="0" w:space="0" w:color="auto"/>
        <w:left w:val="none" w:sz="0" w:space="0" w:color="auto"/>
        <w:bottom w:val="none" w:sz="0" w:space="0" w:color="auto"/>
        <w:right w:val="none" w:sz="0" w:space="0" w:color="auto"/>
      </w:divBdr>
    </w:div>
    <w:div w:id="985817890">
      <w:bodyDiv w:val="1"/>
      <w:marLeft w:val="0"/>
      <w:marRight w:val="0"/>
      <w:marTop w:val="0"/>
      <w:marBottom w:val="0"/>
      <w:divBdr>
        <w:top w:val="none" w:sz="0" w:space="0" w:color="auto"/>
        <w:left w:val="none" w:sz="0" w:space="0" w:color="auto"/>
        <w:bottom w:val="none" w:sz="0" w:space="0" w:color="auto"/>
        <w:right w:val="none" w:sz="0" w:space="0" w:color="auto"/>
      </w:divBdr>
    </w:div>
    <w:div w:id="1426456895">
      <w:bodyDiv w:val="1"/>
      <w:marLeft w:val="0"/>
      <w:marRight w:val="0"/>
      <w:marTop w:val="0"/>
      <w:marBottom w:val="0"/>
      <w:divBdr>
        <w:top w:val="none" w:sz="0" w:space="0" w:color="auto"/>
        <w:left w:val="none" w:sz="0" w:space="0" w:color="auto"/>
        <w:bottom w:val="none" w:sz="0" w:space="0" w:color="auto"/>
        <w:right w:val="none" w:sz="0" w:space="0" w:color="auto"/>
      </w:divBdr>
    </w:div>
    <w:div w:id="1429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jpg" Id="R69ad9e27386c4783" /><Relationship Type="http://schemas.openxmlformats.org/officeDocument/2006/relationships/image" Target="/media/image2.png" Id="R69a4b9f9dc7f4733" /><Relationship Type="http://schemas.microsoft.com/office/2020/10/relationships/intelligence" Target="intelligence2.xml" Id="Rd7e091c65a114b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McKee</dc:creator>
  <keywords/>
  <dc:description/>
  <lastModifiedBy>Tracy Gonzales</lastModifiedBy>
  <revision>97</revision>
  <dcterms:created xsi:type="dcterms:W3CDTF">2024-03-19T19:11:00.0000000Z</dcterms:created>
  <dcterms:modified xsi:type="dcterms:W3CDTF">2024-04-04T18:18:11.1749029Z</dcterms:modified>
</coreProperties>
</file>